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7A95E" w14:textId="6F87A319" w:rsidR="00022EA4" w:rsidRPr="00151E37" w:rsidRDefault="00022EA4" w:rsidP="00766A96">
      <w:pPr>
        <w:jc w:val="center"/>
        <w:rPr>
          <w:b/>
          <w:bCs/>
          <w:sz w:val="28"/>
          <w:szCs w:val="28"/>
        </w:rPr>
      </w:pPr>
      <w:bookmarkStart w:id="0" w:name="_Hlk212289946"/>
      <w:bookmarkStart w:id="1" w:name="_Hlk220529681"/>
      <w:r w:rsidRPr="00151E37">
        <w:rPr>
          <w:b/>
          <w:bCs/>
          <w:sz w:val="28"/>
          <w:szCs w:val="28"/>
        </w:rPr>
        <w:t>DETERMINASI LITERASI KEUANGAN, KEAMANAN, DAN PERSEPSI RISIKO TERHADAP MINAT DALAM BERINVESTASI EMAS DIGITAL PADA E-MAS BRIMO</w:t>
      </w:r>
    </w:p>
    <w:p w14:paraId="53D3EB96" w14:textId="085C6580" w:rsidR="00ED5B4E" w:rsidRPr="00151E37" w:rsidRDefault="00022EA4" w:rsidP="00766A96">
      <w:pPr>
        <w:jc w:val="center"/>
        <w:rPr>
          <w:b/>
          <w:bCs/>
          <w:sz w:val="28"/>
          <w:szCs w:val="28"/>
        </w:rPr>
      </w:pPr>
      <w:r w:rsidRPr="00151E37">
        <w:rPr>
          <w:b/>
          <w:bCs/>
          <w:sz w:val="28"/>
          <w:szCs w:val="28"/>
        </w:rPr>
        <w:t>(STUDI PADA MASYARAKAT USIA PRODUKTIF)</w:t>
      </w:r>
      <w:bookmarkEnd w:id="0"/>
    </w:p>
    <w:p w14:paraId="274C6DEA" w14:textId="77777777" w:rsidR="00E04FAA" w:rsidRDefault="00E04FAA" w:rsidP="00766A96">
      <w:pPr>
        <w:jc w:val="center"/>
        <w:rPr>
          <w:b/>
          <w:bCs/>
          <w:sz w:val="24"/>
          <w:szCs w:val="24"/>
        </w:rPr>
      </w:pPr>
    </w:p>
    <w:p w14:paraId="28204E91" w14:textId="77777777" w:rsidR="00E04FAA" w:rsidRDefault="00E04FAA" w:rsidP="00766A96">
      <w:pPr>
        <w:jc w:val="center"/>
        <w:rPr>
          <w:b/>
          <w:bCs/>
          <w:sz w:val="24"/>
          <w:szCs w:val="24"/>
        </w:rPr>
      </w:pPr>
    </w:p>
    <w:p w14:paraId="2359D59F" w14:textId="77777777" w:rsidR="00E04FAA" w:rsidRDefault="00E04FAA" w:rsidP="00CE49D6">
      <w:pPr>
        <w:rPr>
          <w:b/>
          <w:bCs/>
          <w:sz w:val="24"/>
          <w:szCs w:val="24"/>
        </w:rPr>
      </w:pPr>
    </w:p>
    <w:p w14:paraId="5309942C" w14:textId="77777777" w:rsidR="00E04FAA" w:rsidRDefault="00E04FAA" w:rsidP="00766A96">
      <w:pPr>
        <w:jc w:val="center"/>
        <w:rPr>
          <w:b/>
          <w:bCs/>
          <w:sz w:val="24"/>
          <w:szCs w:val="24"/>
        </w:rPr>
      </w:pPr>
    </w:p>
    <w:p w14:paraId="6AEFCE2E" w14:textId="33B6154E" w:rsidR="00E04FAA" w:rsidRDefault="00E04FAA" w:rsidP="00766A96">
      <w:pPr>
        <w:jc w:val="center"/>
        <w:rPr>
          <w:b/>
          <w:bCs/>
          <w:sz w:val="24"/>
          <w:szCs w:val="24"/>
        </w:rPr>
      </w:pPr>
      <w:r>
        <w:rPr>
          <w:b/>
          <w:bCs/>
          <w:noProof/>
          <w:sz w:val="24"/>
          <w:szCs w:val="24"/>
        </w:rPr>
        <w:drawing>
          <wp:inline distT="0" distB="0" distL="0" distR="0" wp14:anchorId="0F0DA9EF" wp14:editId="7DAAB796">
            <wp:extent cx="3108960" cy="3108960"/>
            <wp:effectExtent l="0" t="0" r="0" b="0"/>
            <wp:docPr id="89175876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1868" cy="3121868"/>
                    </a:xfrm>
                    <a:prstGeom prst="rect">
                      <a:avLst/>
                    </a:prstGeom>
                    <a:noFill/>
                  </pic:spPr>
                </pic:pic>
              </a:graphicData>
            </a:graphic>
          </wp:inline>
        </w:drawing>
      </w:r>
    </w:p>
    <w:bookmarkEnd w:id="1"/>
    <w:p w14:paraId="549849EA" w14:textId="77777777" w:rsidR="001E1DF0" w:rsidRDefault="001E1DF0" w:rsidP="00766A96">
      <w:pPr>
        <w:jc w:val="center"/>
        <w:rPr>
          <w:b/>
          <w:bCs/>
          <w:sz w:val="24"/>
          <w:szCs w:val="24"/>
        </w:rPr>
      </w:pPr>
    </w:p>
    <w:p w14:paraId="65E3EF1F" w14:textId="4A6ECE75" w:rsidR="009548F1" w:rsidRDefault="009548F1" w:rsidP="00766A96">
      <w:pPr>
        <w:jc w:val="center"/>
        <w:rPr>
          <w:b/>
          <w:bCs/>
          <w:sz w:val="24"/>
          <w:szCs w:val="24"/>
        </w:rPr>
      </w:pPr>
      <w:r>
        <w:rPr>
          <w:b/>
          <w:bCs/>
          <w:sz w:val="24"/>
          <w:szCs w:val="24"/>
        </w:rPr>
        <w:t>SKRIPSI</w:t>
      </w:r>
    </w:p>
    <w:p w14:paraId="77864FA3" w14:textId="77777777" w:rsidR="009548F1" w:rsidRDefault="009548F1" w:rsidP="00766A96">
      <w:pPr>
        <w:jc w:val="center"/>
        <w:rPr>
          <w:b/>
          <w:bCs/>
          <w:sz w:val="24"/>
          <w:szCs w:val="24"/>
        </w:rPr>
      </w:pPr>
      <w:r>
        <w:rPr>
          <w:b/>
          <w:bCs/>
          <w:sz w:val="24"/>
          <w:szCs w:val="24"/>
        </w:rPr>
        <w:t xml:space="preserve">Karya Tulis Sebagai Salah Satu Syarat </w:t>
      </w:r>
    </w:p>
    <w:p w14:paraId="739FA92C" w14:textId="77777777" w:rsidR="009548F1" w:rsidRDefault="009548F1" w:rsidP="00766A96">
      <w:pPr>
        <w:jc w:val="center"/>
        <w:rPr>
          <w:b/>
          <w:bCs/>
          <w:sz w:val="24"/>
          <w:szCs w:val="24"/>
        </w:rPr>
      </w:pPr>
      <w:r>
        <w:rPr>
          <w:b/>
          <w:bCs/>
          <w:sz w:val="24"/>
          <w:szCs w:val="24"/>
        </w:rPr>
        <w:t xml:space="preserve">Untuk Memperoleh Gelar Sarjana Manajemen </w:t>
      </w:r>
    </w:p>
    <w:p w14:paraId="67A306B3" w14:textId="76AA0571" w:rsidR="009548F1" w:rsidRDefault="009548F1" w:rsidP="00766A96">
      <w:pPr>
        <w:jc w:val="center"/>
        <w:rPr>
          <w:b/>
          <w:bCs/>
          <w:sz w:val="24"/>
          <w:szCs w:val="24"/>
        </w:rPr>
      </w:pPr>
      <w:r>
        <w:rPr>
          <w:b/>
          <w:bCs/>
          <w:sz w:val="24"/>
          <w:szCs w:val="24"/>
        </w:rPr>
        <w:t>Program Studi Manajemen</w:t>
      </w:r>
    </w:p>
    <w:p w14:paraId="17FCF688" w14:textId="77777777" w:rsidR="009548F1" w:rsidRDefault="009548F1" w:rsidP="00766A96">
      <w:pPr>
        <w:jc w:val="center"/>
        <w:rPr>
          <w:b/>
          <w:bCs/>
          <w:sz w:val="24"/>
          <w:szCs w:val="24"/>
        </w:rPr>
      </w:pPr>
    </w:p>
    <w:p w14:paraId="561D1792" w14:textId="5E8A902D" w:rsidR="00E04FAA" w:rsidRDefault="00E04FAA" w:rsidP="00766A96">
      <w:pPr>
        <w:jc w:val="center"/>
        <w:rPr>
          <w:sz w:val="24"/>
          <w:szCs w:val="24"/>
        </w:rPr>
      </w:pPr>
      <w:r w:rsidRPr="00E04FAA">
        <w:rPr>
          <w:sz w:val="24"/>
          <w:szCs w:val="24"/>
        </w:rPr>
        <w:t>.</w:t>
      </w:r>
    </w:p>
    <w:p w14:paraId="643C39F2" w14:textId="77777777" w:rsidR="00E04FAA" w:rsidRPr="00E04FAA" w:rsidRDefault="00E04FAA" w:rsidP="00766A96">
      <w:pPr>
        <w:jc w:val="center"/>
        <w:rPr>
          <w:sz w:val="24"/>
          <w:szCs w:val="24"/>
        </w:rPr>
      </w:pPr>
    </w:p>
    <w:p w14:paraId="3564EC6A" w14:textId="47BFD168" w:rsidR="00E04FAA" w:rsidRDefault="00E04FAA" w:rsidP="00766A96">
      <w:pPr>
        <w:jc w:val="center"/>
        <w:rPr>
          <w:b/>
          <w:bCs/>
          <w:sz w:val="24"/>
          <w:szCs w:val="24"/>
        </w:rPr>
      </w:pPr>
      <w:r>
        <w:rPr>
          <w:b/>
          <w:bCs/>
          <w:sz w:val="24"/>
          <w:szCs w:val="24"/>
        </w:rPr>
        <w:t>Disusun oleh:</w:t>
      </w:r>
    </w:p>
    <w:p w14:paraId="11286DEE" w14:textId="77777777" w:rsidR="00E04FAA" w:rsidRPr="001E1DF0" w:rsidRDefault="00E04FAA" w:rsidP="00766A96">
      <w:pPr>
        <w:jc w:val="center"/>
        <w:rPr>
          <w:b/>
          <w:bCs/>
          <w:sz w:val="24"/>
          <w:szCs w:val="24"/>
        </w:rPr>
      </w:pPr>
    </w:p>
    <w:p w14:paraId="2E6D8E25" w14:textId="77777777" w:rsidR="00022EA4" w:rsidRPr="00800C32" w:rsidRDefault="00022EA4" w:rsidP="00766A96">
      <w:pPr>
        <w:pStyle w:val="TeksIsi"/>
        <w:ind w:left="2435" w:right="2438"/>
        <w:jc w:val="center"/>
      </w:pPr>
      <w:bookmarkStart w:id="2" w:name="Nama_Mahasiswa_(12_Times_New_Roman)"/>
      <w:bookmarkEnd w:id="2"/>
      <w:r w:rsidRPr="00800C32">
        <w:t>Emi Setyowati</w:t>
      </w:r>
    </w:p>
    <w:p w14:paraId="50D866C6" w14:textId="18EBACB9" w:rsidR="00E04FAA" w:rsidRDefault="00832B3F" w:rsidP="00766A96">
      <w:pPr>
        <w:pStyle w:val="TeksIsi"/>
        <w:ind w:left="2435" w:right="2438"/>
        <w:jc w:val="center"/>
      </w:pPr>
      <w:r w:rsidRPr="00800C32">
        <w:t xml:space="preserve"> </w:t>
      </w:r>
      <w:bookmarkStart w:id="3" w:name="NIM_Mahasiswa_(12_Times_New_Roman)"/>
      <w:bookmarkEnd w:id="3"/>
      <w:r w:rsidR="00022EA4" w:rsidRPr="00800C32">
        <w:t>12221713</w:t>
      </w:r>
    </w:p>
    <w:p w14:paraId="12E34406" w14:textId="77777777" w:rsidR="00E04FAA" w:rsidRDefault="00E04FAA" w:rsidP="00766A96">
      <w:pPr>
        <w:pStyle w:val="TeksIsi"/>
        <w:ind w:left="2435" w:right="2438"/>
        <w:jc w:val="center"/>
      </w:pPr>
    </w:p>
    <w:p w14:paraId="4E1D6FF1" w14:textId="77777777" w:rsidR="00E04FAA" w:rsidRDefault="00E04FAA" w:rsidP="00766A96">
      <w:pPr>
        <w:pStyle w:val="TeksIsi"/>
        <w:ind w:left="2435" w:right="2438"/>
        <w:jc w:val="center"/>
      </w:pPr>
    </w:p>
    <w:p w14:paraId="24BDCC0D" w14:textId="77777777" w:rsidR="00E04FAA" w:rsidRDefault="00E04FAA" w:rsidP="00766A96">
      <w:pPr>
        <w:pStyle w:val="TeksIsi"/>
        <w:ind w:left="2435" w:right="2438"/>
        <w:jc w:val="center"/>
      </w:pPr>
    </w:p>
    <w:p w14:paraId="4963E7EC" w14:textId="77777777" w:rsidR="00E04FAA" w:rsidRDefault="00E04FAA" w:rsidP="00766A96">
      <w:pPr>
        <w:pStyle w:val="TeksIsi"/>
        <w:ind w:left="2435" w:right="2438"/>
        <w:jc w:val="center"/>
      </w:pPr>
    </w:p>
    <w:p w14:paraId="5E72EB92" w14:textId="60D2B0A4" w:rsidR="00E04FAA" w:rsidRPr="00E04FAA" w:rsidRDefault="00E04FAA" w:rsidP="00766A96">
      <w:pPr>
        <w:pStyle w:val="TeksIsi"/>
        <w:ind w:left="709" w:right="853"/>
        <w:jc w:val="center"/>
        <w:rPr>
          <w:b/>
          <w:bCs/>
          <w:sz w:val="28"/>
          <w:szCs w:val="28"/>
        </w:rPr>
      </w:pPr>
      <w:r w:rsidRPr="00E04FAA">
        <w:rPr>
          <w:b/>
          <w:bCs/>
          <w:sz w:val="28"/>
          <w:szCs w:val="28"/>
        </w:rPr>
        <w:t>PROGRAM STUDI MANAJEMEN</w:t>
      </w:r>
    </w:p>
    <w:p w14:paraId="0705CCEC" w14:textId="2F6684CA" w:rsidR="00E04FAA" w:rsidRPr="00E04FAA" w:rsidRDefault="00E04FAA" w:rsidP="00766A96">
      <w:pPr>
        <w:pStyle w:val="TeksIsi"/>
        <w:ind w:left="709" w:right="853"/>
        <w:jc w:val="center"/>
        <w:rPr>
          <w:b/>
          <w:bCs/>
          <w:sz w:val="28"/>
          <w:szCs w:val="28"/>
        </w:rPr>
      </w:pPr>
      <w:r w:rsidRPr="00E04FAA">
        <w:rPr>
          <w:b/>
          <w:bCs/>
          <w:sz w:val="28"/>
          <w:szCs w:val="28"/>
        </w:rPr>
        <w:t>FAKULTAS EKONOMIKA DAN BISNIS</w:t>
      </w:r>
    </w:p>
    <w:p w14:paraId="5293913D" w14:textId="0A51EDE1" w:rsidR="00E04FAA" w:rsidRPr="00E04FAA" w:rsidRDefault="00E04FAA" w:rsidP="00766A96">
      <w:pPr>
        <w:pStyle w:val="TeksIsi"/>
        <w:ind w:left="709" w:right="853"/>
        <w:jc w:val="center"/>
        <w:rPr>
          <w:b/>
          <w:bCs/>
          <w:sz w:val="28"/>
          <w:szCs w:val="28"/>
        </w:rPr>
      </w:pPr>
      <w:r w:rsidRPr="00E04FAA">
        <w:rPr>
          <w:b/>
          <w:bCs/>
          <w:sz w:val="28"/>
          <w:szCs w:val="28"/>
        </w:rPr>
        <w:t>UNIVERSITAS BPD</w:t>
      </w:r>
    </w:p>
    <w:p w14:paraId="48A71D93" w14:textId="72CA0886" w:rsidR="00E04FAA" w:rsidRPr="00E04FAA" w:rsidRDefault="00E04FAA" w:rsidP="00766A96">
      <w:pPr>
        <w:pStyle w:val="TeksIsi"/>
        <w:ind w:left="709" w:right="853"/>
        <w:jc w:val="center"/>
        <w:rPr>
          <w:b/>
          <w:bCs/>
          <w:sz w:val="28"/>
          <w:szCs w:val="28"/>
        </w:rPr>
      </w:pPr>
      <w:r w:rsidRPr="00E04FAA">
        <w:rPr>
          <w:b/>
          <w:bCs/>
          <w:sz w:val="28"/>
          <w:szCs w:val="28"/>
        </w:rPr>
        <w:t>2026</w:t>
      </w:r>
    </w:p>
    <w:p w14:paraId="353383E2" w14:textId="77777777" w:rsidR="009548F1" w:rsidRDefault="009548F1" w:rsidP="00766A96">
      <w:bookmarkStart w:id="4" w:name="Program_Studi_Akuntansi/_Manajemen_STIE_"/>
      <w:bookmarkEnd w:id="4"/>
    </w:p>
    <w:p w14:paraId="2809F5D3" w14:textId="77777777" w:rsidR="009548F1" w:rsidRDefault="009548F1" w:rsidP="00766A96"/>
    <w:p w14:paraId="22A8EC67" w14:textId="76E74EC9" w:rsidR="009548F1" w:rsidRPr="00800C32" w:rsidRDefault="009548F1" w:rsidP="00766A96">
      <w:pPr>
        <w:jc w:val="center"/>
        <w:rPr>
          <w:b/>
          <w:bCs/>
          <w:sz w:val="24"/>
          <w:szCs w:val="24"/>
        </w:rPr>
      </w:pPr>
      <w:r w:rsidRPr="00800C32">
        <w:rPr>
          <w:b/>
          <w:bCs/>
          <w:sz w:val="24"/>
          <w:szCs w:val="24"/>
        </w:rPr>
        <w:lastRenderedPageBreak/>
        <w:t>DETERMINASI LITERASI KEUANGAN, KEAMANAN, DAN PERSEPSI RISIKO TERHADAP MINAT DALAM BERINVESTASI EMAS DIGITAL PADA E-MAS BRIMO</w:t>
      </w:r>
    </w:p>
    <w:p w14:paraId="2F827F85" w14:textId="2FFF374A" w:rsidR="009548F1" w:rsidRPr="009548F1" w:rsidRDefault="009548F1" w:rsidP="00766A96">
      <w:pPr>
        <w:jc w:val="center"/>
        <w:rPr>
          <w:b/>
          <w:bCs/>
          <w:sz w:val="24"/>
          <w:szCs w:val="24"/>
        </w:rPr>
      </w:pPr>
      <w:r w:rsidRPr="00800C32">
        <w:rPr>
          <w:b/>
          <w:bCs/>
          <w:sz w:val="24"/>
          <w:szCs w:val="24"/>
        </w:rPr>
        <w:t>(STUDI PADA MASYARAKAT USIA PRODUKTIF</w:t>
      </w:r>
      <w:r>
        <w:rPr>
          <w:b/>
          <w:bCs/>
          <w:sz w:val="24"/>
          <w:szCs w:val="24"/>
        </w:rPr>
        <w:t>)</w:t>
      </w:r>
    </w:p>
    <w:p w14:paraId="78865174" w14:textId="77777777" w:rsidR="009548F1" w:rsidRDefault="009548F1" w:rsidP="00766A96"/>
    <w:p w14:paraId="6A473AC3" w14:textId="77777777" w:rsidR="009548F1" w:rsidRPr="00800C32" w:rsidRDefault="009548F1" w:rsidP="00766A96">
      <w:pPr>
        <w:pStyle w:val="TeksIsi"/>
        <w:ind w:left="2435" w:right="2438"/>
        <w:jc w:val="center"/>
      </w:pPr>
      <w:r w:rsidRPr="00800C32">
        <w:t>Emi Setyowati</w:t>
      </w:r>
    </w:p>
    <w:p w14:paraId="51E80E76" w14:textId="617CBF3B" w:rsidR="009548F1" w:rsidRDefault="009548F1" w:rsidP="00766A96">
      <w:pPr>
        <w:pStyle w:val="TeksIsi"/>
        <w:ind w:left="2435" w:right="2438"/>
        <w:jc w:val="center"/>
      </w:pPr>
      <w:r w:rsidRPr="00800C32">
        <w:t xml:space="preserve"> 12221713</w:t>
      </w:r>
    </w:p>
    <w:p w14:paraId="1037C018" w14:textId="77777777" w:rsidR="009548F1" w:rsidRDefault="009548F1" w:rsidP="00766A96">
      <w:pPr>
        <w:pStyle w:val="TeksIsi"/>
        <w:ind w:left="2435" w:right="2438"/>
        <w:jc w:val="center"/>
      </w:pPr>
    </w:p>
    <w:p w14:paraId="7C6755BE" w14:textId="77777777" w:rsidR="009548F1" w:rsidRDefault="008764B7" w:rsidP="00766A96">
      <w:pPr>
        <w:jc w:val="center"/>
      </w:pPr>
      <w:r w:rsidRPr="00800C32">
        <w:rPr>
          <w:noProof/>
        </w:rPr>
        <mc:AlternateContent>
          <mc:Choice Requires="wps">
            <w:drawing>
              <wp:anchor distT="0" distB="0" distL="0" distR="0" simplePos="0" relativeHeight="487586816" behindDoc="1" locked="0" layoutInCell="1" allowOverlap="1" wp14:anchorId="2160F304" wp14:editId="00D13D60">
                <wp:simplePos x="0" y="0"/>
                <wp:positionH relativeFrom="page">
                  <wp:posOffset>1080135</wp:posOffset>
                </wp:positionH>
                <wp:positionV relativeFrom="paragraph">
                  <wp:posOffset>569899</wp:posOffset>
                </wp:positionV>
                <wp:extent cx="57600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FA9EC" id="Graphic 2" o:spid="_x0000_s1026" style="position:absolute;margin-left:85.05pt;margin-top:44.85pt;width:453.55pt;height:.1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" path="m,l5760085,e" filled="f" strokeweight="1pt">
                <v:path arrowok="t"/>
                <w10:wrap type="topAndBottom" anchorx="page"/>
              </v:shape>
            </w:pict>
          </mc:Fallback>
        </mc:AlternateContent>
      </w:r>
      <w:r w:rsidR="009548F1">
        <w:t>Program Studi Manajemen (Universitas BPD)</w:t>
      </w:r>
    </w:p>
    <w:p w14:paraId="79342B8B" w14:textId="1A99D138" w:rsidR="008764B7" w:rsidRDefault="009548F1" w:rsidP="00766A96">
      <w:pPr>
        <w:jc w:val="center"/>
      </w:pPr>
      <w:hyperlink r:id="rId9" w:history="1">
        <w:r w:rsidRPr="003165EC">
          <w:rPr>
            <w:rStyle w:val="Hyperlink"/>
          </w:rPr>
          <w:t>emisetyowati2017@gmail.com</w:t>
        </w:r>
      </w:hyperlink>
    </w:p>
    <w:p w14:paraId="4A14F880" w14:textId="09AA88D8" w:rsidR="00ED5B4E" w:rsidRPr="00371127" w:rsidRDefault="00832B3F" w:rsidP="00766A96">
      <w:pPr>
        <w:pStyle w:val="TeksIsi"/>
        <w:spacing w:before="274"/>
        <w:ind w:left="466" w:right="469"/>
        <w:jc w:val="center"/>
      </w:pPr>
      <w:r w:rsidRPr="00800C32">
        <w:rPr>
          <w:b/>
          <w:spacing w:val="-2"/>
        </w:rPr>
        <w:t>Abstrak</w:t>
      </w:r>
    </w:p>
    <w:p w14:paraId="73C4BD86" w14:textId="03300EF1" w:rsidR="00371127" w:rsidRPr="00AD34DC" w:rsidRDefault="00371127" w:rsidP="00766A96">
      <w:pPr>
        <w:pStyle w:val="TeksIsi"/>
        <w:spacing w:before="31"/>
        <w:jc w:val="both"/>
        <w:rPr>
          <w:lang w:val="de-DE"/>
        </w:rPr>
      </w:pPr>
      <w:r w:rsidRPr="00AD34DC">
        <w:t xml:space="preserve">Penelitian ini bertujuan untuk menganalisis pengaruh literasi keuangan, keamanan, dan persepsi risiko terhadap minat masyarakat usia produktif dalam berinvestasi emas digital melalui e-Mas BRImo. Penelitian ini menggunakan pendekatan kuantitatif dengan metode survei melalui penyebaran kuesioner kepada 100 responden masyarakat usia produktif. </w:t>
      </w:r>
      <w:r w:rsidRPr="00CE0B17">
        <w:t xml:space="preserve">Hasil penelitian menunjukkan bahwa </w:t>
      </w:r>
      <w:proofErr w:type="spellStart"/>
      <w:r w:rsidRPr="00CE0B17">
        <w:t>literasi</w:t>
      </w:r>
      <w:proofErr w:type="spellEnd"/>
      <w:r w:rsidRPr="00CE0B17">
        <w:t xml:space="preserve"> keuangan berpengaruh positif dan signifikan terhadap minat berinvestasi emas digital</w:t>
      </w:r>
      <w:r w:rsidR="00CE0B17" w:rsidRPr="00CE0B17">
        <w:t>.</w:t>
      </w:r>
      <w:r w:rsidR="00CE0B17">
        <w:t xml:space="preserve"> </w:t>
      </w:r>
      <w:r w:rsidRPr="00CE0B17">
        <w:t xml:space="preserve">Variabel keamanan berpengaruh positif dan signifikan. </w:t>
      </w:r>
      <w:r w:rsidRPr="00AD34DC">
        <w:rPr>
          <w:lang w:val="de-DE"/>
        </w:rPr>
        <w:t>Persepsi risiko berpengaruh positif dan signifikan terhadap minat berinvestasi emas digital</w:t>
      </w:r>
      <w:r w:rsidR="001E1DF0" w:rsidRPr="00AD34DC">
        <w:rPr>
          <w:lang w:val="de-DE"/>
        </w:rPr>
        <w:t>.</w:t>
      </w:r>
      <w:r w:rsidRPr="00AD34DC">
        <w:rPr>
          <w:lang w:val="de-DE"/>
        </w:rPr>
        <w:t xml:space="preserve"> Secara simultan, literasi keuangan, keamanan, dan persepsi risiko berpengaruh signifikan terhadap minat berinvestasi emas digital</w:t>
      </w:r>
      <w:r w:rsidR="00CE0B17">
        <w:rPr>
          <w:lang w:val="de-DE"/>
        </w:rPr>
        <w:t xml:space="preserve">. </w:t>
      </w:r>
      <w:r w:rsidRPr="00AD34DC">
        <w:rPr>
          <w:lang w:val="de-DE"/>
        </w:rPr>
        <w:t>Adjusted R² sebesar 0,6</w:t>
      </w:r>
      <w:r w:rsidR="00CE0B17">
        <w:rPr>
          <w:lang w:val="de-DE"/>
        </w:rPr>
        <w:t>56</w:t>
      </w:r>
      <w:r w:rsidRPr="00AD34DC">
        <w:rPr>
          <w:lang w:val="de-DE"/>
        </w:rPr>
        <w:t>, yang berarti ketiga variabel mampu menjelaskan 6</w:t>
      </w:r>
      <w:r w:rsidR="00CE0B17">
        <w:rPr>
          <w:lang w:val="de-DE"/>
        </w:rPr>
        <w:t>5,6</w:t>
      </w:r>
      <w:r w:rsidRPr="00AD34DC">
        <w:rPr>
          <w:lang w:val="de-DE"/>
        </w:rPr>
        <w:t>% variasi minat investasi.</w:t>
      </w:r>
      <w:r w:rsidR="001E1DF0" w:rsidRPr="00AD34DC">
        <w:rPr>
          <w:lang w:val="de-DE"/>
        </w:rPr>
        <w:t xml:space="preserve"> </w:t>
      </w:r>
    </w:p>
    <w:p w14:paraId="79BA116F" w14:textId="77777777" w:rsidR="009548F1" w:rsidRPr="009548F1" w:rsidRDefault="009548F1" w:rsidP="00766A96">
      <w:pPr>
        <w:pStyle w:val="TeksIsi"/>
        <w:spacing w:before="31"/>
        <w:jc w:val="both"/>
      </w:pPr>
    </w:p>
    <w:p w14:paraId="2316F6AA" w14:textId="705DC18C" w:rsidR="00371127" w:rsidRPr="00AD34DC" w:rsidRDefault="001E1DF0" w:rsidP="00766A96">
      <w:pPr>
        <w:pStyle w:val="TeksIsi"/>
        <w:spacing w:before="31"/>
        <w:jc w:val="both"/>
        <w:rPr>
          <w:lang w:val="de-DE"/>
        </w:rPr>
      </w:pPr>
      <w:r w:rsidRPr="00800C32">
        <w:rPr>
          <w:i/>
          <w:noProof/>
        </w:rPr>
        <mc:AlternateContent>
          <mc:Choice Requires="wps">
            <w:drawing>
              <wp:anchor distT="0" distB="0" distL="0" distR="0" simplePos="0" relativeHeight="487587328" behindDoc="1" locked="0" layoutInCell="1" allowOverlap="1" wp14:anchorId="74B44666" wp14:editId="7DF4DF94">
                <wp:simplePos x="0" y="0"/>
                <wp:positionH relativeFrom="page">
                  <wp:posOffset>1080135</wp:posOffset>
                </wp:positionH>
                <wp:positionV relativeFrom="paragraph">
                  <wp:posOffset>446356</wp:posOffset>
                </wp:positionV>
                <wp:extent cx="57600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95B978" id="Graphic 4" o:spid="_x0000_s1026" style="position:absolute;margin-left:85.05pt;margin-top:35.15pt;width:453.5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" path="m,l5760085,e" filled="f" strokeweight="1pt">
                <v:path arrowok="t"/>
                <w10:wrap type="topAndBottom" anchorx="page"/>
              </v:shape>
            </w:pict>
          </mc:Fallback>
        </mc:AlternateContent>
      </w:r>
      <w:r w:rsidR="00371127" w:rsidRPr="00AD34DC">
        <w:rPr>
          <w:b/>
          <w:bCs/>
          <w:lang w:val="de-DE"/>
        </w:rPr>
        <w:t>Kata kunci:</w:t>
      </w:r>
      <w:r w:rsidR="00371127" w:rsidRPr="00AD34DC">
        <w:rPr>
          <w:lang w:val="de-DE"/>
        </w:rPr>
        <w:t xml:space="preserve"> </w:t>
      </w:r>
      <w:r w:rsidR="00371127" w:rsidRPr="00AD34DC">
        <w:rPr>
          <w:i/>
          <w:iCs/>
          <w:lang w:val="de-DE"/>
        </w:rPr>
        <w:t xml:space="preserve">Literasi Keuangan, Keamanan, Persepsi Risiko, Minat Investasi, E-Mas BRImo, Masyarakat Usia Produktif </w:t>
      </w:r>
    </w:p>
    <w:p w14:paraId="76281296" w14:textId="122D568B" w:rsidR="00ED5B4E" w:rsidRDefault="00832B3F" w:rsidP="00766A96">
      <w:pPr>
        <w:pStyle w:val="TeksIsi"/>
        <w:spacing w:before="69"/>
        <w:jc w:val="center"/>
        <w:rPr>
          <w:b/>
          <w:i/>
          <w:spacing w:val="-2"/>
        </w:rPr>
      </w:pPr>
      <w:r w:rsidRPr="00800C32">
        <w:rPr>
          <w:b/>
          <w:i/>
          <w:spacing w:val="-2"/>
        </w:rPr>
        <w:t>Abstract</w:t>
      </w:r>
    </w:p>
    <w:p w14:paraId="17510B33" w14:textId="73366E76" w:rsidR="00F6160E" w:rsidRDefault="00371127" w:rsidP="00766A96">
      <w:pPr>
        <w:pStyle w:val="TeksIsi"/>
        <w:spacing w:before="69"/>
        <w:jc w:val="both"/>
        <w:rPr>
          <w:i/>
          <w:lang w:val="en-ID"/>
        </w:rPr>
      </w:pPr>
      <w:r w:rsidRPr="00371127">
        <w:rPr>
          <w:i/>
          <w:lang w:val="en-ID"/>
        </w:rPr>
        <w:t>This study aims to analyze the effect of financial literacy, security, and risk perception on the investment interest of the productive-age population in digital gold investment through e-Mas BRImo.</w:t>
      </w:r>
      <w:r w:rsidR="00F6160E">
        <w:rPr>
          <w:i/>
          <w:lang w:val="en-ID"/>
        </w:rPr>
        <w:t xml:space="preserve"> </w:t>
      </w:r>
      <w:r w:rsidRPr="00371127">
        <w:rPr>
          <w:i/>
          <w:lang w:val="en-ID"/>
        </w:rPr>
        <w:t>This study employs a quantitative approach using a survey method by distributing questionnaires to 100 respondents from the productive-age population. The results show that financial literacy has a positive and significant effect on investment interest in digital gold</w:t>
      </w:r>
      <w:r w:rsidR="00F6160E">
        <w:rPr>
          <w:i/>
          <w:lang w:val="en-ID"/>
        </w:rPr>
        <w:t>.</w:t>
      </w:r>
      <w:r w:rsidRPr="00371127">
        <w:rPr>
          <w:i/>
          <w:lang w:val="en-ID"/>
        </w:rPr>
        <w:t xml:space="preserve"> The security variable also has a positive and significant effect. Risk perception has a positive and significant effect on investment interest in digital gold</w:t>
      </w:r>
      <w:r w:rsidR="00CE0B17">
        <w:rPr>
          <w:i/>
          <w:lang w:val="en-ID"/>
        </w:rPr>
        <w:t xml:space="preserve">. </w:t>
      </w:r>
      <w:r w:rsidRPr="00371127">
        <w:rPr>
          <w:i/>
          <w:lang w:val="en-ID"/>
        </w:rPr>
        <w:t>Simultaneously, financial literacy, security, and risk perception have a significant effect on investment interest in digital gold</w:t>
      </w:r>
      <w:r w:rsidR="00CE0B17">
        <w:rPr>
          <w:i/>
          <w:lang w:val="en-ID"/>
        </w:rPr>
        <w:t>.</w:t>
      </w:r>
      <w:r w:rsidRPr="00371127">
        <w:rPr>
          <w:i/>
          <w:lang w:val="en-ID"/>
        </w:rPr>
        <w:t xml:space="preserve"> Adjusted R² of 0.6</w:t>
      </w:r>
      <w:r w:rsidR="00CE0B17">
        <w:rPr>
          <w:i/>
          <w:lang w:val="en-ID"/>
        </w:rPr>
        <w:t>56</w:t>
      </w:r>
      <w:r w:rsidRPr="00371127">
        <w:rPr>
          <w:i/>
          <w:lang w:val="en-ID"/>
        </w:rPr>
        <w:t>, indicating that these three variables explain 6</w:t>
      </w:r>
      <w:r w:rsidR="00CE0B17">
        <w:rPr>
          <w:i/>
          <w:lang w:val="en-ID"/>
        </w:rPr>
        <w:t>5,6</w:t>
      </w:r>
      <w:r w:rsidRPr="00371127">
        <w:rPr>
          <w:i/>
          <w:lang w:val="en-ID"/>
        </w:rPr>
        <w:t>% of the variation in investment interest.</w:t>
      </w:r>
      <w:r w:rsidR="00F6160E">
        <w:rPr>
          <w:i/>
          <w:lang w:val="en-ID"/>
        </w:rPr>
        <w:t xml:space="preserve"> </w:t>
      </w:r>
    </w:p>
    <w:p w14:paraId="7260515D" w14:textId="77777777" w:rsidR="001E1DF0" w:rsidRPr="00371127" w:rsidRDefault="001E1DF0" w:rsidP="00766A96">
      <w:pPr>
        <w:pStyle w:val="TeksIsi"/>
        <w:spacing w:before="69"/>
        <w:jc w:val="both"/>
        <w:rPr>
          <w:i/>
          <w:lang w:val="en-ID"/>
        </w:rPr>
      </w:pPr>
    </w:p>
    <w:p w14:paraId="4679FCD5" w14:textId="762C2E1D" w:rsidR="00527AEF" w:rsidRPr="001E1DF0" w:rsidRDefault="008764B7" w:rsidP="00766A96">
      <w:pPr>
        <w:pStyle w:val="TeksIsi"/>
        <w:spacing w:before="69"/>
        <w:jc w:val="both"/>
        <w:rPr>
          <w:i/>
          <w:lang w:val="en-ID"/>
        </w:rPr>
      </w:pPr>
      <w:r w:rsidRPr="00800C32">
        <w:rPr>
          <w:noProof/>
        </w:rPr>
        <mc:AlternateContent>
          <mc:Choice Requires="wps">
            <w:drawing>
              <wp:anchor distT="0" distB="0" distL="0" distR="0" simplePos="0" relativeHeight="487587840" behindDoc="1" locked="0" layoutInCell="1" allowOverlap="1" wp14:anchorId="1A35931C" wp14:editId="203F8D47">
                <wp:simplePos x="0" y="0"/>
                <wp:positionH relativeFrom="page">
                  <wp:posOffset>1080135</wp:posOffset>
                </wp:positionH>
                <wp:positionV relativeFrom="paragraph">
                  <wp:posOffset>483539</wp:posOffset>
                </wp:positionV>
                <wp:extent cx="57600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716D58" id="Graphic 5" o:spid="_x0000_s1026" style="position:absolute;margin-left:85.05pt;margin-top:38.05pt;width:453.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" path="m,l5760085,e" filled="f" strokeweight="1pt">
                <v:path arrowok="t"/>
                <w10:wrap type="topAndBottom" anchorx="page"/>
              </v:shape>
            </w:pict>
          </mc:Fallback>
        </mc:AlternateContent>
      </w:r>
      <w:r w:rsidR="00371127" w:rsidRPr="00371127">
        <w:rPr>
          <w:b/>
          <w:bCs/>
          <w:i/>
          <w:lang w:val="en-ID"/>
        </w:rPr>
        <w:t>Keywords:</w:t>
      </w:r>
      <w:r w:rsidR="00371127" w:rsidRPr="00371127">
        <w:rPr>
          <w:i/>
          <w:lang w:val="en-ID"/>
        </w:rPr>
        <w:t xml:space="preserve"> Financial Literacy, Security, Risk Perception, Investment Interest, E-Mas BRImo, Productive-Age Population.</w:t>
      </w:r>
    </w:p>
    <w:p w14:paraId="6801BFF0" w14:textId="77777777" w:rsidR="00766A96" w:rsidRPr="00247505" w:rsidRDefault="00766A96" w:rsidP="00766A96">
      <w:pPr>
        <w:tabs>
          <w:tab w:val="left" w:pos="501"/>
        </w:tabs>
        <w:jc w:val="both"/>
        <w:rPr>
          <w:b/>
          <w:sz w:val="24"/>
          <w:szCs w:val="24"/>
        </w:rPr>
      </w:pPr>
    </w:p>
    <w:p w14:paraId="32849BEF" w14:textId="77777777" w:rsidR="00766A96" w:rsidRDefault="00766A96">
      <w:pPr>
        <w:rPr>
          <w:b/>
          <w:sz w:val="24"/>
          <w:szCs w:val="24"/>
        </w:rPr>
      </w:pPr>
      <w:r>
        <w:rPr>
          <w:b/>
          <w:sz w:val="24"/>
          <w:szCs w:val="24"/>
        </w:rPr>
        <w:br w:type="page"/>
      </w:r>
    </w:p>
    <w:p w14:paraId="3ED48CAC" w14:textId="262D4A35" w:rsidR="00ED5B4E" w:rsidRPr="00B92B33" w:rsidRDefault="00832B3F" w:rsidP="00766A96">
      <w:pPr>
        <w:pStyle w:val="DaftarParagraf"/>
        <w:numPr>
          <w:ilvl w:val="0"/>
          <w:numId w:val="1"/>
        </w:numPr>
        <w:tabs>
          <w:tab w:val="left" w:pos="501"/>
        </w:tabs>
        <w:ind w:left="501" w:hanging="360"/>
        <w:jc w:val="both"/>
        <w:rPr>
          <w:b/>
          <w:sz w:val="24"/>
          <w:szCs w:val="24"/>
        </w:rPr>
      </w:pPr>
      <w:r w:rsidRPr="00B92B33">
        <w:rPr>
          <w:b/>
          <w:sz w:val="24"/>
          <w:szCs w:val="24"/>
        </w:rPr>
        <w:lastRenderedPageBreak/>
        <w:t>Pendahuluan</w:t>
      </w:r>
    </w:p>
    <w:p w14:paraId="7E3D6928" w14:textId="77777777" w:rsidR="00635E3D" w:rsidRDefault="00022EA4" w:rsidP="00766A96">
      <w:pPr>
        <w:pStyle w:val="DaftarParagraf"/>
        <w:ind w:left="567" w:firstLine="567"/>
        <w:jc w:val="both"/>
        <w:rPr>
          <w:sz w:val="24"/>
          <w:szCs w:val="24"/>
        </w:rPr>
      </w:pPr>
      <w:r w:rsidRPr="00B92B33">
        <w:rPr>
          <w:sz w:val="24"/>
          <w:szCs w:val="24"/>
        </w:rPr>
        <w:t xml:space="preserve">Emas telah diakui secara global sebagai </w:t>
      </w:r>
      <w:r w:rsidRPr="00B92B33">
        <w:rPr>
          <w:i/>
          <w:iCs/>
          <w:sz w:val="24"/>
          <w:szCs w:val="24"/>
        </w:rPr>
        <w:t xml:space="preserve">safe haven </w:t>
      </w:r>
      <w:r w:rsidRPr="00B92B33">
        <w:rPr>
          <w:sz w:val="24"/>
          <w:szCs w:val="24"/>
        </w:rPr>
        <w:t xml:space="preserve">yang mampu mempertahankan nilai kekayaan dari ancaman inflasi. Emas merupakan aset yang tidak memiliki </w:t>
      </w:r>
      <w:r w:rsidR="00BA0906" w:rsidRPr="00B92B33">
        <w:rPr>
          <w:sz w:val="24"/>
          <w:szCs w:val="24"/>
        </w:rPr>
        <w:t>risiko</w:t>
      </w:r>
      <w:r w:rsidRPr="00B92B33">
        <w:rPr>
          <w:sz w:val="24"/>
          <w:szCs w:val="24"/>
        </w:rPr>
        <w:t xml:space="preserve"> kredit maupun </w:t>
      </w:r>
      <w:r w:rsidR="00BA0906" w:rsidRPr="00B92B33">
        <w:rPr>
          <w:sz w:val="24"/>
          <w:szCs w:val="24"/>
        </w:rPr>
        <w:t>risiko</w:t>
      </w:r>
      <w:r w:rsidRPr="00B92B33">
        <w:rPr>
          <w:sz w:val="24"/>
          <w:szCs w:val="24"/>
        </w:rPr>
        <w:t xml:space="preserve"> pihak lawan (</w:t>
      </w:r>
      <w:r w:rsidRPr="00B92B33">
        <w:rPr>
          <w:i/>
          <w:iCs/>
          <w:sz w:val="24"/>
          <w:szCs w:val="24"/>
        </w:rPr>
        <w:t>counterparty risk)</w:t>
      </w:r>
      <w:r w:rsidRPr="00B92B33">
        <w:rPr>
          <w:sz w:val="24"/>
          <w:szCs w:val="24"/>
        </w:rPr>
        <w:t xml:space="preserve">. Karena karakteristik inilah, emas merupakan aset yang signifikan, dan memiliki peran fundamental dalam portfolio investasi </w:t>
      </w:r>
      <w:r w:rsidRPr="00B92B33">
        <w:rPr>
          <w:sz w:val="24"/>
          <w:szCs w:val="24"/>
        </w:rPr>
        <w:fldChar w:fldCharType="begin" w:fldLock="1"/>
      </w:r>
      <w:r w:rsidR="00FA6EB8" w:rsidRPr="00B92B33">
        <w:rPr>
          <w:sz w:val="24"/>
          <w:szCs w:val="24"/>
        </w:rPr>
        <w:instrText>ADDIN CSL_CITATION {"citationItems":[{"id":"ITEM-1","itemData":{"DOI":"10.5937/ejae15-19652","ISSN":"2406-2588","abstract":"Gold is a unique asset, highly liquid, but scarce and limited. It is a luxury good and can be considered an investment opportunity. Gold is an asset which does not carry counterparty risk - there is no associated credit risk. Due to these characteristics, gold represents a significant asset, and has a fundamental role in investment portfolios. These circumstances increase the interests of investors to include gold in investment portfolios, especially during times of financial crisis. If an investor decides to include gold in investment portfolio, it is necessary to evaluate the portion of gold in the portfolio considering risk aspect, return and diversification. In this research, a hypothesis was tested and confirmed that gold offers good diversification for the investment portfolio, which implies that gold is a desirable asset in the investment portfolio. This research is focused on developing an optimal portfolio that combines the Eurozone bond index with the investment grade rating from 1 to 10 years (EG05), the stock index Euro Stoxx50 and gold using the Markowitz methodology. The result showed that optimal portfolio should include gold with a share between 1% to 9%, depending on the risk that the investor is willing to accept","author":[{"dropping-particle":"","family":"Šoja","given":"Tijana","non-dropping-particle":"","parse-names":false,"suffix":""}],"container-title":"The European Journal of Applied Economics","id":"ITEM-1","issue":"1","issued":{"date-parts":[["2019"]]},"page":"41-58","title":"Gold in investment portfolio from perspective of European investor","type":"article-journal","volume":"16"},"uris":["http://www.mendeley.com/documents/?uuid=82cabaf8-07aa-4b21-a15f-c3b651e08512"]}],"mendeley":{"formattedCitation":"(Šoja, 2019)","plainTextFormattedCitation":"(Šoja, 2019)","previouslyFormattedCitation":"(Šoja, 2019)"},"properties":{"noteIndex":0},"schema":"https://github.com/citation-style-language/schema/raw/master/csl-citation.json"}</w:instrText>
      </w:r>
      <w:r w:rsidRPr="00B92B33">
        <w:rPr>
          <w:sz w:val="24"/>
          <w:szCs w:val="24"/>
        </w:rPr>
        <w:fldChar w:fldCharType="separate"/>
      </w:r>
      <w:r w:rsidR="008D3A08" w:rsidRPr="00B92B33">
        <w:rPr>
          <w:noProof/>
          <w:sz w:val="24"/>
          <w:szCs w:val="24"/>
        </w:rPr>
        <w:t>(Šoja, 2019)</w:t>
      </w:r>
      <w:r w:rsidRPr="00B92B33">
        <w:rPr>
          <w:sz w:val="24"/>
          <w:szCs w:val="24"/>
        </w:rPr>
        <w:fldChar w:fldCharType="end"/>
      </w:r>
      <w:r w:rsidRPr="00B92B33">
        <w:rPr>
          <w:sz w:val="24"/>
          <w:szCs w:val="24"/>
        </w:rPr>
        <w:t xml:space="preserve">. Perkembangan pasar keuangan global menunjukkan bahwa investasi digital telah menjadi arus utama </w:t>
      </w:r>
      <w:r w:rsidR="00454F83" w:rsidRPr="00B92B33">
        <w:rPr>
          <w:sz w:val="24"/>
          <w:szCs w:val="24"/>
        </w:rPr>
        <w:t xml:space="preserve">yang mana </w:t>
      </w:r>
      <w:r w:rsidRPr="00B92B33">
        <w:rPr>
          <w:sz w:val="24"/>
          <w:szCs w:val="24"/>
        </w:rPr>
        <w:t xml:space="preserve">emas bertransformasi menjadi komoditas yang dapat diakses melalui platform </w:t>
      </w:r>
      <w:r w:rsidRPr="00B92B33">
        <w:rPr>
          <w:i/>
          <w:iCs/>
          <w:sz w:val="24"/>
          <w:szCs w:val="24"/>
        </w:rPr>
        <w:t xml:space="preserve">Financial Technology (Fintech). </w:t>
      </w:r>
      <w:r w:rsidR="00490DDE" w:rsidRPr="00B92B33">
        <w:rPr>
          <w:sz w:val="24"/>
          <w:szCs w:val="24"/>
        </w:rPr>
        <w:t>Kecenderungan masyarakat terhadap investasi emas juga sejalan dengan peningkatan permintaan emas di tingkat global. Berdasarkan laporan</w:t>
      </w:r>
      <w:r w:rsidR="00E9234F" w:rsidRPr="00B92B33">
        <w:rPr>
          <w:i/>
          <w:iCs/>
          <w:sz w:val="24"/>
          <w:szCs w:val="24"/>
        </w:rPr>
        <w:t xml:space="preserve"> </w:t>
      </w:r>
      <w:r w:rsidR="00E9234F" w:rsidRPr="00B92B33">
        <w:rPr>
          <w:i/>
          <w:iCs/>
          <w:sz w:val="24"/>
          <w:szCs w:val="24"/>
        </w:rPr>
        <w:fldChar w:fldCharType="begin" w:fldLock="1"/>
      </w:r>
      <w:r w:rsidR="00FA6EB8" w:rsidRPr="00B92B33">
        <w:rPr>
          <w:i/>
          <w:iCs/>
          <w:sz w:val="24"/>
          <w:szCs w:val="24"/>
        </w:rPr>
        <w:instrText>ADDIN CSL_CITATION {"citationItems":[{"id":"ITEM-1","itemData":{"URL":"https://www.gold.org/goldhub/research/gold-demand-trends/gold-demand-trends-full-year-2024","author":[{"dropping-particle":"","family":"World Gold Council","given":"","non-dropping-particle":"","parse-names":false,"suffix":""}],"container-title":"World Gold Council","id":"ITEM-1","issued":{"date-parts":[["2024"]]},"title":"Gold Demand Trends: Full Year 2024","type":"webpage"},"uris":["http://www.mendeley.com/documents/?uuid=b9976f08-3b63-4bd6-abd5-0c3c69d3f39e"]}],"mendeley":{"formattedCitation":"(World Gold Council, 2024)","plainTextFormattedCitation":"(World Gold Council, 2024)","previouslyFormattedCitation":"(World Gold Council, 2024)"},"properties":{"noteIndex":0},"schema":"https://github.com/citation-style-language/schema/raw/master/csl-citation.json"}</w:instrText>
      </w:r>
      <w:r w:rsidR="00E9234F" w:rsidRPr="00B92B33">
        <w:rPr>
          <w:i/>
          <w:iCs/>
          <w:sz w:val="24"/>
          <w:szCs w:val="24"/>
        </w:rPr>
        <w:fldChar w:fldCharType="separate"/>
      </w:r>
      <w:r w:rsidR="008D3A08" w:rsidRPr="00B92B33">
        <w:rPr>
          <w:iCs/>
          <w:noProof/>
          <w:sz w:val="24"/>
          <w:szCs w:val="24"/>
        </w:rPr>
        <w:t>(World Gold Council, 2024)</w:t>
      </w:r>
      <w:r w:rsidR="00E9234F" w:rsidRPr="00B92B33">
        <w:rPr>
          <w:i/>
          <w:iCs/>
          <w:sz w:val="24"/>
          <w:szCs w:val="24"/>
        </w:rPr>
        <w:fldChar w:fldCharType="end"/>
      </w:r>
      <w:r w:rsidR="00490DDE" w:rsidRPr="00B92B33">
        <w:rPr>
          <w:sz w:val="24"/>
          <w:szCs w:val="24"/>
        </w:rPr>
        <w:t xml:space="preserve">, permintaan emas dunia mencapai 4.974 ton, menandai rekor tertinggi sepanjang sejarah. Peningkatan ini terutama didorong oleh pembelian emas oleh bank sentral yang mencapai lebih dari 1.000 ton serta meningkatnya investasi dalam bentuk batangan dan koin sebesar 25% dibanding tahun sebelumnya. Harga emas dunia juga mengalami kenaikan signifikan hingga mencapai rata-rata US$2.386 per </w:t>
      </w:r>
      <w:r w:rsidR="00490DDE" w:rsidRPr="00B92B33">
        <w:rPr>
          <w:i/>
          <w:iCs/>
          <w:sz w:val="24"/>
          <w:szCs w:val="24"/>
        </w:rPr>
        <w:t>troy ounce</w:t>
      </w:r>
      <w:r w:rsidR="00490DDE" w:rsidRPr="00B92B33">
        <w:rPr>
          <w:sz w:val="24"/>
          <w:szCs w:val="24"/>
        </w:rPr>
        <w:t xml:space="preserve">, atau naik sekitar 23% dari tahun 2023. </w:t>
      </w:r>
      <w:r w:rsidR="00644D02" w:rsidRPr="00B92B33">
        <w:rPr>
          <w:sz w:val="24"/>
          <w:szCs w:val="24"/>
        </w:rPr>
        <w:t>Kenaikan harga ini seharusnya me</w:t>
      </w:r>
      <w:r w:rsidR="001549B5" w:rsidRPr="00B92B33">
        <w:rPr>
          <w:sz w:val="24"/>
          <w:szCs w:val="24"/>
        </w:rPr>
        <w:t>ndorong</w:t>
      </w:r>
      <w:r w:rsidR="00644D02" w:rsidRPr="00B92B33">
        <w:rPr>
          <w:sz w:val="24"/>
          <w:szCs w:val="24"/>
        </w:rPr>
        <w:t xml:space="preserve"> mina</w:t>
      </w:r>
      <w:r w:rsidR="001549B5" w:rsidRPr="00B92B33">
        <w:rPr>
          <w:sz w:val="24"/>
          <w:szCs w:val="24"/>
        </w:rPr>
        <w:t>t</w:t>
      </w:r>
      <w:r w:rsidR="00644D02" w:rsidRPr="00B92B33">
        <w:rPr>
          <w:sz w:val="24"/>
          <w:szCs w:val="24"/>
        </w:rPr>
        <w:t xml:space="preserve"> investasi yang tinggi, </w:t>
      </w:r>
      <w:r w:rsidR="001549B5" w:rsidRPr="00B92B33">
        <w:rPr>
          <w:sz w:val="24"/>
          <w:szCs w:val="24"/>
        </w:rPr>
        <w:t>namun dalam perkembangannya terjadi pergeseran preferensi dari emas fisik menuju investasi emas digital yang dinilai lebih praktis dan mudah diakses.</w:t>
      </w:r>
    </w:p>
    <w:p w14:paraId="16298F78" w14:textId="27A46F81" w:rsidR="00022EA4" w:rsidRDefault="00022EA4" w:rsidP="00766A96">
      <w:pPr>
        <w:pStyle w:val="DaftarParagraf"/>
        <w:ind w:left="567" w:firstLine="567"/>
        <w:jc w:val="both"/>
        <w:rPr>
          <w:sz w:val="24"/>
          <w:szCs w:val="24"/>
        </w:rPr>
      </w:pPr>
      <w:r w:rsidRPr="00635E3D">
        <w:rPr>
          <w:sz w:val="24"/>
          <w:szCs w:val="24"/>
        </w:rPr>
        <w:t xml:space="preserve">Akselerasi digital di sektor keuangan didukung oleh Peraturan Otoritas Jasa Keuangan (POJK) No. 17 Tahun 2024 tentang Penyelenggaraan Kegiatan Usaha Bulion, yang memberikan landasan hukum kuat bagi Lembaga Jasa Keuangan untuk menyelenggarakan Simpanan Emas, Perdagangan Emas, dan kegiatan terkait. PT Bank Rakyat Indonesia (Persero) Tbk. (BRI) memanfaatkan momentum investasi emas digital melalui </w:t>
      </w:r>
      <w:r w:rsidRPr="00635E3D">
        <w:rPr>
          <w:i/>
          <w:iCs/>
          <w:sz w:val="24"/>
          <w:szCs w:val="24"/>
        </w:rPr>
        <w:t xml:space="preserve">super-app </w:t>
      </w:r>
      <w:r w:rsidRPr="00635E3D">
        <w:rPr>
          <w:sz w:val="24"/>
          <w:szCs w:val="24"/>
        </w:rPr>
        <w:t xml:space="preserve">BRImo yang secara strategis mengintegrasikan fitur </w:t>
      </w:r>
      <w:r w:rsidR="00B03915" w:rsidRPr="00635E3D">
        <w:rPr>
          <w:sz w:val="24"/>
          <w:szCs w:val="24"/>
        </w:rPr>
        <w:t>e</w:t>
      </w:r>
      <w:r w:rsidRPr="00635E3D">
        <w:rPr>
          <w:sz w:val="24"/>
          <w:szCs w:val="24"/>
        </w:rPr>
        <w:t xml:space="preserve">-Mas dan berkolaborasi dengan </w:t>
      </w:r>
      <w:r w:rsidRPr="00AF1AC6">
        <w:rPr>
          <w:sz w:val="24"/>
          <w:szCs w:val="24"/>
        </w:rPr>
        <w:t xml:space="preserve">PT Pegadaian. </w:t>
      </w:r>
      <w:r w:rsidR="00AF1AC6" w:rsidRPr="00AF1AC6">
        <w:rPr>
          <w:sz w:val="24"/>
          <w:szCs w:val="24"/>
        </w:rPr>
        <w:t>Peluncuran layanan investasi emas digital melalui aplikasi BRImo pada tahun 2024 merupakan bentuk inovasi PT Bank Rakyat Indonesia (Persero) Tbk dalam memperluas akses masyarakat terhadap instrumen investasi emas secara digital.</w:t>
      </w:r>
      <w:r w:rsidR="00AF1AC6">
        <w:rPr>
          <w:sz w:val="24"/>
          <w:szCs w:val="24"/>
        </w:rPr>
        <w:t xml:space="preserve"> </w:t>
      </w:r>
      <w:r w:rsidRPr="00635E3D">
        <w:rPr>
          <w:sz w:val="24"/>
          <w:szCs w:val="24"/>
        </w:rPr>
        <w:t xml:space="preserve">Fitur ini memungkinkan nasabah membeli, menjual, dan memantau harga emas secara </w:t>
      </w:r>
      <w:r w:rsidRPr="00635E3D">
        <w:rPr>
          <w:i/>
          <w:iCs/>
          <w:sz w:val="24"/>
          <w:szCs w:val="24"/>
        </w:rPr>
        <w:t>real-time</w:t>
      </w:r>
      <w:r w:rsidRPr="00635E3D">
        <w:rPr>
          <w:sz w:val="24"/>
          <w:szCs w:val="24"/>
        </w:rPr>
        <w:t xml:space="preserve"> hanya melalui aplikasi. </w:t>
      </w:r>
      <w:r w:rsidR="00C734F9" w:rsidRPr="00C734F9">
        <w:rPr>
          <w:sz w:val="24"/>
          <w:szCs w:val="24"/>
        </w:rPr>
        <w:t>Melalui kerja sama dengan Pegadaian, masyarakat dapat melakukan pembelian dan penjualan emas secara digital, sementara emas yang dibeli tetap disimpan secara fisik oleh Pegadaian sebagai lembaga penyedia dan penyimpan emas. Dengan mekanisme tersebut, saldo emas yang tercatat di BRImo merepresentasikan kepemilikan emas fisik yang aman di Pegadaian, sehingga harga emas yang ditampilkan pada BRImo mengikuti harga emas Pegadaian dan tidak berbeda. Kehadiran layanan ini menunjukkan upaya perbankan dalam mengintegrasikan sistem digital dengan penyimpanan aset fisik, sekaligus mencerminkan perubahan pola investasi masyarakat dari metode konvensional menuju sistem digital yang lebih praktis, aman, dan terpercaya.</w:t>
      </w:r>
    </w:p>
    <w:p w14:paraId="23718FA1" w14:textId="77777777" w:rsidR="00635E3D" w:rsidRDefault="00635E3D" w:rsidP="00766A96">
      <w:pPr>
        <w:pStyle w:val="DaftarParagraf"/>
        <w:ind w:left="567" w:firstLine="567"/>
        <w:jc w:val="both"/>
        <w:rPr>
          <w:sz w:val="24"/>
          <w:szCs w:val="24"/>
        </w:rPr>
      </w:pPr>
    </w:p>
    <w:p w14:paraId="7EE6EB63" w14:textId="53FBA454" w:rsidR="00635E3D" w:rsidRPr="00635E3D" w:rsidRDefault="00635E3D" w:rsidP="00766A96">
      <w:pPr>
        <w:pStyle w:val="Keterangan"/>
        <w:jc w:val="center"/>
        <w:rPr>
          <w:sz w:val="24"/>
          <w:szCs w:val="24"/>
        </w:rPr>
      </w:pPr>
      <w:r w:rsidRPr="00B92B33">
        <w:rPr>
          <w:b/>
          <w:bCs/>
          <w:color w:val="auto"/>
          <w:sz w:val="24"/>
          <w:szCs w:val="24"/>
        </w:rPr>
        <w:t xml:space="preserve">Gambar </w:t>
      </w:r>
      <w:r w:rsidRPr="00B92B33">
        <w:rPr>
          <w:b/>
          <w:bCs/>
          <w:color w:val="auto"/>
          <w:sz w:val="24"/>
          <w:szCs w:val="24"/>
        </w:rPr>
        <w:fldChar w:fldCharType="begin"/>
      </w:r>
      <w:r w:rsidRPr="00B92B33">
        <w:rPr>
          <w:b/>
          <w:bCs/>
          <w:color w:val="auto"/>
          <w:sz w:val="24"/>
          <w:szCs w:val="24"/>
        </w:rPr>
        <w:instrText xml:space="preserve"> SEQ Gambar \* ARABIC </w:instrText>
      </w:r>
      <w:r w:rsidRPr="00B92B33">
        <w:rPr>
          <w:b/>
          <w:bCs/>
          <w:color w:val="auto"/>
          <w:sz w:val="24"/>
          <w:szCs w:val="24"/>
        </w:rPr>
        <w:fldChar w:fldCharType="separate"/>
      </w:r>
      <w:r w:rsidRPr="00B92B33">
        <w:rPr>
          <w:b/>
          <w:bCs/>
          <w:noProof/>
          <w:color w:val="auto"/>
          <w:sz w:val="24"/>
          <w:szCs w:val="24"/>
        </w:rPr>
        <w:t>1</w:t>
      </w:r>
      <w:r w:rsidRPr="00B92B33">
        <w:rPr>
          <w:b/>
          <w:bCs/>
          <w:color w:val="auto"/>
          <w:sz w:val="24"/>
          <w:szCs w:val="24"/>
        </w:rPr>
        <w:fldChar w:fldCharType="end"/>
      </w:r>
      <w:r w:rsidRPr="00B92B33">
        <w:rPr>
          <w:b/>
          <w:bCs/>
          <w:color w:val="auto"/>
          <w:sz w:val="24"/>
          <w:szCs w:val="24"/>
        </w:rPr>
        <w:t xml:space="preserve">.1 Grafik Harga </w:t>
      </w:r>
      <w:r w:rsidR="00422FD7">
        <w:rPr>
          <w:b/>
          <w:bCs/>
          <w:color w:val="auto"/>
          <w:sz w:val="24"/>
          <w:szCs w:val="24"/>
        </w:rPr>
        <w:t>Emas Digital Pegadaian</w:t>
      </w:r>
    </w:p>
    <w:p w14:paraId="54E41693" w14:textId="77777777" w:rsidR="001D31A5" w:rsidRDefault="00635E3D" w:rsidP="00766A96">
      <w:pPr>
        <w:pStyle w:val="DaftarParagraf"/>
        <w:keepNext/>
        <w:ind w:left="284" w:firstLine="567"/>
        <w:jc w:val="both"/>
      </w:pPr>
      <w:r>
        <w:rPr>
          <w:noProof/>
          <w:sz w:val="24"/>
          <w:szCs w:val="24"/>
        </w:rPr>
        <w:drawing>
          <wp:inline distT="0" distB="0" distL="0" distR="0" wp14:anchorId="7BF54E5C" wp14:editId="548CA34A">
            <wp:extent cx="4664019" cy="866692"/>
            <wp:effectExtent l="0" t="0" r="3810" b="0"/>
            <wp:docPr id="1332219302" name="Gambar 14" descr="Sebuah gambar berisi cuplikan layar, diagram&#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19302" name="Gambar 14" descr="Sebuah gambar berisi cuplikan layar, diagram&#10;&#10;Konten yang dihasilkan AI mungkin salah."/>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7995" cy="884155"/>
                    </a:xfrm>
                    <a:prstGeom prst="rect">
                      <a:avLst/>
                    </a:prstGeom>
                  </pic:spPr>
                </pic:pic>
              </a:graphicData>
            </a:graphic>
          </wp:inline>
        </w:drawing>
      </w:r>
    </w:p>
    <w:p w14:paraId="1D77B943" w14:textId="18565E43" w:rsidR="001D31A5" w:rsidRPr="001D31A5" w:rsidRDefault="001D31A5" w:rsidP="00766A96">
      <w:pPr>
        <w:pStyle w:val="Keterangan"/>
        <w:ind w:left="720" w:firstLine="720"/>
        <w:rPr>
          <w:color w:val="auto"/>
        </w:rPr>
      </w:pPr>
      <w:r w:rsidRPr="001D31A5">
        <w:rPr>
          <w:color w:val="auto"/>
        </w:rPr>
        <w:t xml:space="preserve">Sumber:  </w:t>
      </w:r>
      <w:hyperlink r:id="rId11" w:history="1">
        <w:r w:rsidRPr="006F5A9B">
          <w:rPr>
            <w:rStyle w:val="Hyperlink"/>
          </w:rPr>
          <w:t>https://pegadaian.co.id</w:t>
        </w:r>
      </w:hyperlink>
    </w:p>
    <w:p w14:paraId="3360F005" w14:textId="71A580A0" w:rsidR="00723C8F" w:rsidRDefault="006D0B66" w:rsidP="00766A96">
      <w:pPr>
        <w:pStyle w:val="DaftarParagraf"/>
        <w:ind w:left="567" w:firstLine="567"/>
        <w:jc w:val="both"/>
        <w:rPr>
          <w:sz w:val="24"/>
          <w:szCs w:val="24"/>
        </w:rPr>
      </w:pPr>
      <w:r w:rsidRPr="006D0B66">
        <w:rPr>
          <w:sz w:val="24"/>
          <w:szCs w:val="24"/>
        </w:rPr>
        <w:lastRenderedPageBreak/>
        <w:t>Berdasarkan grafik</w:t>
      </w:r>
      <w:r>
        <w:rPr>
          <w:sz w:val="24"/>
          <w:szCs w:val="24"/>
        </w:rPr>
        <w:t xml:space="preserve"> tersebut</w:t>
      </w:r>
      <w:r w:rsidRPr="006D0B66">
        <w:rPr>
          <w:sz w:val="24"/>
          <w:szCs w:val="24"/>
        </w:rPr>
        <w:t xml:space="preserve">, dapat diketahui bahwa harga emas mengalami perubahan dari waktu ke waktu namun secara umum menunjukkan arah kenaikan selama </w:t>
      </w:r>
      <w:r>
        <w:rPr>
          <w:sz w:val="24"/>
          <w:szCs w:val="24"/>
        </w:rPr>
        <w:t>1 tahun terakhir</w:t>
      </w:r>
      <w:r w:rsidRPr="006D0B66">
        <w:rPr>
          <w:sz w:val="24"/>
          <w:szCs w:val="24"/>
        </w:rPr>
        <w:t>. Pada awal periode, harga emas berada di kisaran 16.0</w:t>
      </w:r>
      <w:r>
        <w:rPr>
          <w:sz w:val="24"/>
          <w:szCs w:val="24"/>
        </w:rPr>
        <w:t>40</w:t>
      </w:r>
      <w:r w:rsidRPr="006D0B66">
        <w:rPr>
          <w:sz w:val="24"/>
          <w:szCs w:val="24"/>
        </w:rPr>
        <w:t xml:space="preserve"> dan meningkat hingga sekitar 19.</w:t>
      </w:r>
      <w:r>
        <w:rPr>
          <w:sz w:val="24"/>
          <w:szCs w:val="24"/>
        </w:rPr>
        <w:t>160</w:t>
      </w:r>
      <w:r w:rsidRPr="006D0B66">
        <w:rPr>
          <w:sz w:val="24"/>
          <w:szCs w:val="24"/>
        </w:rPr>
        <w:t>, kemudian mengalami penurunan ringan menjadi sekitar 18.</w:t>
      </w:r>
      <w:r>
        <w:rPr>
          <w:sz w:val="24"/>
          <w:szCs w:val="24"/>
        </w:rPr>
        <w:t xml:space="preserve">250 </w:t>
      </w:r>
      <w:r w:rsidRPr="006D0B66">
        <w:rPr>
          <w:sz w:val="24"/>
          <w:szCs w:val="24"/>
        </w:rPr>
        <w:t>pada pertengahan periode. Setelah itu, harga emas kembali mengalami peningkatan yang cukup tajam hingga mencapai kisaran 24.</w:t>
      </w:r>
      <w:r>
        <w:rPr>
          <w:sz w:val="24"/>
          <w:szCs w:val="24"/>
        </w:rPr>
        <w:t>360</w:t>
      </w:r>
      <w:r w:rsidRPr="006D0B66">
        <w:rPr>
          <w:sz w:val="24"/>
          <w:szCs w:val="24"/>
        </w:rPr>
        <w:t xml:space="preserve"> dan terus bertambah sampai sekitar 2</w:t>
      </w:r>
      <w:r>
        <w:rPr>
          <w:sz w:val="24"/>
          <w:szCs w:val="24"/>
        </w:rPr>
        <w:t>8.</w:t>
      </w:r>
      <w:r w:rsidR="001D31A5">
        <w:rPr>
          <w:sz w:val="24"/>
          <w:szCs w:val="24"/>
        </w:rPr>
        <w:t>380</w:t>
      </w:r>
      <w:r w:rsidRPr="006D0B66">
        <w:rPr>
          <w:sz w:val="24"/>
          <w:szCs w:val="24"/>
        </w:rPr>
        <w:t xml:space="preserve"> pada akhir periode. Pola ini menggambarkan bahwa meskipun pergerakan harga emas bersifat tidak stabil, kecenderungan jangka menengahnya menunjukkan </w:t>
      </w:r>
      <w:proofErr w:type="spellStart"/>
      <w:r w:rsidRPr="006D0B66">
        <w:rPr>
          <w:sz w:val="24"/>
          <w:szCs w:val="24"/>
        </w:rPr>
        <w:t>tren</w:t>
      </w:r>
      <w:r w:rsidR="00BA771D">
        <w:rPr>
          <w:sz w:val="24"/>
          <w:szCs w:val="24"/>
        </w:rPr>
        <w:t>d</w:t>
      </w:r>
      <w:proofErr w:type="spellEnd"/>
      <w:r w:rsidRPr="006D0B66">
        <w:rPr>
          <w:sz w:val="24"/>
          <w:szCs w:val="24"/>
        </w:rPr>
        <w:t xml:space="preserve"> positif. Hal tersebut menandakan bahwa emas digital masih dianggap sebagai pilihan investasi yang relatif aman dan menjanjikan, sehingga berpotensi mendorong meningkatnya minat masyarakat untuk berinvestasi seiring adanya harapan keuntungan dari kenaikan harga yang terjadi secara bertahap.</w:t>
      </w:r>
    </w:p>
    <w:p w14:paraId="6D2544C4" w14:textId="54620895" w:rsidR="00723C8F" w:rsidRPr="00723C8F" w:rsidRDefault="00723C8F" w:rsidP="00766A96">
      <w:pPr>
        <w:pStyle w:val="DaftarParagraf"/>
        <w:ind w:left="567" w:firstLine="567"/>
        <w:jc w:val="both"/>
        <w:rPr>
          <w:sz w:val="24"/>
          <w:szCs w:val="24"/>
        </w:rPr>
      </w:pPr>
      <w:r w:rsidRPr="00723C8F">
        <w:rPr>
          <w:sz w:val="24"/>
          <w:szCs w:val="24"/>
        </w:rPr>
        <w:t xml:space="preserve">Fenomena literasi keuangan dalam investasi emas digital menunjukkan adanya kesenjangan antara tingginya minat masyarakat terhadap emas dengan tingkat pemahaman yang dimiliki mengenai mekanisme investasi digital. Berdasarkan </w:t>
      </w:r>
      <w:r>
        <w:rPr>
          <w:sz w:val="24"/>
          <w:szCs w:val="24"/>
        </w:rPr>
        <w:t xml:space="preserve">pemberitaan </w:t>
      </w:r>
      <w:r>
        <w:rPr>
          <w:sz w:val="24"/>
          <w:szCs w:val="24"/>
        </w:rPr>
        <w:fldChar w:fldCharType="begin" w:fldLock="1"/>
      </w:r>
      <w:r w:rsidR="00520BAD">
        <w:rPr>
          <w:sz w:val="24"/>
          <w:szCs w:val="24"/>
        </w:rPr>
        <w:instrText>ADDIN CSL_CITATION {"citationItems":[{"id":"ITEM-1","itemData":{"author":[{"dropping-particle":"","family":"Miftahudin","given":"Husen","non-dropping-particle":"","parse-names":false,"suffix":""}],"id":"ITEM-1","issued":{"date-parts":[["2025"]]},"title":"Literasi Investasi Masih Lemah, Aksi 'Borong Emas' Cuma FOMO","type":"report"},"uris":["http://www.mendeley.com/documents/?uuid=2de2371d-4e66-4b54-99a7-c5ce4caa68e6"]}],"mendeley":{"formattedCitation":"(Miftahudin, 2025)","manualFormatting":"Miftahudin (2025)","plainTextFormattedCitation":"(Miftahudin, 2025)","previouslyFormattedCitation":"(Miftahudin, 2025)"},"properties":{"noteIndex":0},"schema":"https://github.com/citation-style-language/schema/raw/master/csl-citation.json"}</w:instrText>
      </w:r>
      <w:r>
        <w:rPr>
          <w:sz w:val="24"/>
          <w:szCs w:val="24"/>
        </w:rPr>
        <w:fldChar w:fldCharType="separate"/>
      </w:r>
      <w:r w:rsidRPr="00723C8F">
        <w:rPr>
          <w:noProof/>
          <w:sz w:val="24"/>
          <w:szCs w:val="24"/>
        </w:rPr>
        <w:t>Miftahudin</w:t>
      </w:r>
      <w:r w:rsidR="00520BAD">
        <w:rPr>
          <w:noProof/>
          <w:sz w:val="24"/>
          <w:szCs w:val="24"/>
        </w:rPr>
        <w:t xml:space="preserve"> (</w:t>
      </w:r>
      <w:r w:rsidRPr="00723C8F">
        <w:rPr>
          <w:noProof/>
          <w:sz w:val="24"/>
          <w:szCs w:val="24"/>
        </w:rPr>
        <w:t>2025)</w:t>
      </w:r>
      <w:r>
        <w:rPr>
          <w:sz w:val="24"/>
          <w:szCs w:val="24"/>
        </w:rPr>
        <w:fldChar w:fldCharType="end"/>
      </w:r>
      <w:r>
        <w:rPr>
          <w:sz w:val="24"/>
          <w:szCs w:val="24"/>
        </w:rPr>
        <w:t xml:space="preserve"> dalam metrotvnew.com </w:t>
      </w:r>
      <w:r w:rsidRPr="00723C8F">
        <w:rPr>
          <w:sz w:val="24"/>
          <w:szCs w:val="24"/>
        </w:rPr>
        <w:t xml:space="preserve">sebagian besar masyarakat masih belum memahami aturan dan prosedur investasi emas secara daring, bahkan sekitar 95% responden diketahui tidak mengetahui secara jelas ketentuan investasi emas online dan cenderung melakukan pembelian karena dorongan tren atau </w:t>
      </w:r>
      <w:r w:rsidRPr="00723C8F">
        <w:rPr>
          <w:i/>
          <w:iCs/>
          <w:sz w:val="24"/>
          <w:szCs w:val="24"/>
        </w:rPr>
        <w:t>fear of missing out</w:t>
      </w:r>
      <w:r w:rsidRPr="00723C8F">
        <w:rPr>
          <w:sz w:val="24"/>
          <w:szCs w:val="24"/>
        </w:rPr>
        <w:t xml:space="preserve"> (FOMO), bukan karena pemahaman yang matang. Kondisi ini mencerminkan bahwa literasi keuangan masyarakat, khususnya terkait investasi emas digital, masih belum optimal meskipun akses teknologi semakin mudah. Rendahnya pemahaman terhadap aspek mekanisme transaksi, risiko, dan keamanan digital berpotensi memengaruhi kualitas keputusan investasi yang diambil masyarakat. Oleh karena itu, fenomena ini menunjukkan bahwa literasi keuangan menjadi faktor penting dalam membentuk sikap dan perilaku masyarakat terhadap investasi emas digital agar keputusan yang diambil lebih rasional, aman, dan berkelanjutan.</w:t>
      </w:r>
      <w:r w:rsidR="008A008A">
        <w:rPr>
          <w:sz w:val="24"/>
          <w:szCs w:val="24"/>
        </w:rPr>
        <w:t xml:space="preserve"> </w:t>
      </w:r>
    </w:p>
    <w:p w14:paraId="6128F7F9" w14:textId="3D1F98D0" w:rsidR="002D7AF5" w:rsidRDefault="00227838" w:rsidP="00766A96">
      <w:pPr>
        <w:pStyle w:val="DaftarParagraf"/>
        <w:ind w:left="567" w:firstLine="567"/>
        <w:jc w:val="both"/>
        <w:rPr>
          <w:sz w:val="24"/>
          <w:szCs w:val="24"/>
        </w:rPr>
      </w:pPr>
      <w:r w:rsidRPr="00B92B33">
        <w:rPr>
          <w:sz w:val="24"/>
          <w:szCs w:val="24"/>
        </w:rPr>
        <w:t xml:space="preserve">Menurut </w:t>
      </w:r>
      <w:r w:rsidR="009E36E6" w:rsidRPr="00B92B33">
        <w:rPr>
          <w:sz w:val="24"/>
          <w:szCs w:val="24"/>
        </w:rPr>
        <w:fldChar w:fldCharType="begin" w:fldLock="1"/>
      </w:r>
      <w:r w:rsidR="00520BAD">
        <w:rPr>
          <w:sz w:val="24"/>
          <w:szCs w:val="24"/>
        </w:rPr>
        <w:instrText>ADDIN CSL_CITATION {"citationItems":[{"id":"ITEM-1","itemData":{"author":[{"dropping-particle":"","family":"Theresia","given":"Ellyza Mawaddah","non-dropping-particle":"","parse-names":false,"suffix":""},{"dropping-particle":"","family":"Debbie","given":"Trisha","non-dropping-particle":"","parse-names":false,"suffix":""},{"dropping-particle":"","family":"Gultom","given":"Sanora","non-dropping-particle":"","parse-names":false,"suffix":""},{"dropping-particle":"","family":"Putri","given":"Risma Amanda","non-dropping-particle":"","parse-names":false,"suffix":""}],"id":"ITEM-1","issue":"September 2024","issued":{"date-parts":[["2025"]]},"page":"65-72","title":"Risiko dan Dampak Investasi Emas di Era Pasar Modal Digitalisasi di Indonesia","type":"article-journal","volume":"1"},"uris":["http://www.mendeley.com/documents/?uuid=e4330530-df38-4793-a7cb-31559e54234c"]}],"mendeley":{"formattedCitation":"(Theresia et al., 2025)","manualFormatting":"Theresia et al., (2025)","plainTextFormattedCitation":"(Theresia et al., 2025)","previouslyFormattedCitation":"(Theresia et al., 2025)"},"properties":{"noteIndex":0},"schema":"https://github.com/citation-style-language/schema/raw/master/csl-citation.json"}</w:instrText>
      </w:r>
      <w:r w:rsidR="009E36E6" w:rsidRPr="00B92B33">
        <w:rPr>
          <w:sz w:val="24"/>
          <w:szCs w:val="24"/>
        </w:rPr>
        <w:fldChar w:fldCharType="separate"/>
      </w:r>
      <w:r w:rsidR="00520BAD">
        <w:rPr>
          <w:noProof/>
          <w:sz w:val="24"/>
          <w:szCs w:val="24"/>
        </w:rPr>
        <w:t>T</w:t>
      </w:r>
      <w:r w:rsidR="008D3A08" w:rsidRPr="00B92B33">
        <w:rPr>
          <w:noProof/>
          <w:sz w:val="24"/>
          <w:szCs w:val="24"/>
        </w:rPr>
        <w:t xml:space="preserve">heresia et al., </w:t>
      </w:r>
      <w:r w:rsidR="00520BAD">
        <w:rPr>
          <w:noProof/>
          <w:sz w:val="24"/>
          <w:szCs w:val="24"/>
        </w:rPr>
        <w:t>(</w:t>
      </w:r>
      <w:r w:rsidR="008D3A08" w:rsidRPr="00B92B33">
        <w:rPr>
          <w:noProof/>
          <w:sz w:val="24"/>
          <w:szCs w:val="24"/>
        </w:rPr>
        <w:t>2025)</w:t>
      </w:r>
      <w:r w:rsidR="009E36E6" w:rsidRPr="00B92B33">
        <w:rPr>
          <w:sz w:val="24"/>
          <w:szCs w:val="24"/>
        </w:rPr>
        <w:fldChar w:fldCharType="end"/>
      </w:r>
      <w:r w:rsidR="00383A88" w:rsidRPr="00B92B33">
        <w:rPr>
          <w:sz w:val="24"/>
          <w:szCs w:val="24"/>
        </w:rPr>
        <w:t xml:space="preserve"> risiko tambahan yang </w:t>
      </w:r>
      <w:r w:rsidR="007D3FF5" w:rsidRPr="00B92B33">
        <w:rPr>
          <w:sz w:val="24"/>
          <w:szCs w:val="24"/>
        </w:rPr>
        <w:t>dapat ditemukan dalam investasi emas digital adalah ancaman keamanan siber.</w:t>
      </w:r>
      <w:r w:rsidR="008D3485" w:rsidRPr="00B92B33">
        <w:rPr>
          <w:sz w:val="24"/>
          <w:szCs w:val="24"/>
        </w:rPr>
        <w:t xml:space="preserve"> </w:t>
      </w:r>
      <w:r w:rsidR="00C51EC0" w:rsidRPr="00B92B33">
        <w:rPr>
          <w:sz w:val="24"/>
          <w:szCs w:val="24"/>
        </w:rPr>
        <w:t>Berdasarkan laporan Lanskap Keamanan Siber Indonesia 2024 yang diterbitkan oleh Badan Siber dan Sandi Negara (BSSN</w:t>
      </w:r>
      <w:r w:rsidR="00DF11F3" w:rsidRPr="00B92B33">
        <w:rPr>
          <w:sz w:val="24"/>
          <w:szCs w:val="24"/>
        </w:rPr>
        <w:t>) pada tahun 2024 tercatat 330.527.636</w:t>
      </w:r>
      <w:r w:rsidR="00354AA8" w:rsidRPr="00B92B33">
        <w:rPr>
          <w:sz w:val="24"/>
          <w:szCs w:val="24"/>
        </w:rPr>
        <w:t xml:space="preserve"> trafik anomali yang terdeteksi di jaringan internet nasional. Selain itu ditemukan 56.128</w:t>
      </w:r>
      <w:r w:rsidR="00FA3DAB" w:rsidRPr="00B92B33">
        <w:rPr>
          <w:sz w:val="24"/>
          <w:szCs w:val="24"/>
        </w:rPr>
        <w:t xml:space="preserve">.160 data </w:t>
      </w:r>
      <w:r w:rsidR="00FA3DAB" w:rsidRPr="00B92B33">
        <w:rPr>
          <w:i/>
          <w:iCs/>
          <w:sz w:val="24"/>
          <w:szCs w:val="24"/>
        </w:rPr>
        <w:t>exposure</w:t>
      </w:r>
      <w:r w:rsidR="00FA3DAB" w:rsidRPr="00B92B33">
        <w:rPr>
          <w:sz w:val="24"/>
          <w:szCs w:val="24"/>
        </w:rPr>
        <w:t xml:space="preserve"> dari 461 instansi di Indonesia, dengan 3,58%</w:t>
      </w:r>
      <w:r w:rsidR="0006255F" w:rsidRPr="00B92B33">
        <w:rPr>
          <w:sz w:val="24"/>
          <w:szCs w:val="24"/>
        </w:rPr>
        <w:t xml:space="preserve"> diantaranya berasal dari sektor keuangan.</w:t>
      </w:r>
      <w:r w:rsidR="004C2289" w:rsidRPr="00B92B33">
        <w:rPr>
          <w:sz w:val="24"/>
          <w:szCs w:val="24"/>
        </w:rPr>
        <w:t xml:space="preserve"> Hal ini menunjukkan bahwa sistem keu</w:t>
      </w:r>
      <w:r w:rsidR="004D3FB9" w:rsidRPr="00B92B33">
        <w:rPr>
          <w:sz w:val="24"/>
          <w:szCs w:val="24"/>
        </w:rPr>
        <w:t>a</w:t>
      </w:r>
      <w:r w:rsidR="004C2289" w:rsidRPr="00B92B33">
        <w:rPr>
          <w:sz w:val="24"/>
          <w:szCs w:val="24"/>
        </w:rPr>
        <w:t>ngan digital masih menjadi target utama serangan siber</w:t>
      </w:r>
      <w:r w:rsidR="00450565" w:rsidRPr="00B92B33">
        <w:rPr>
          <w:sz w:val="24"/>
          <w:szCs w:val="24"/>
        </w:rPr>
        <w:t xml:space="preserve"> yang dapat menurunkan kepercayaan masyarakat terhadap layanan keuangan digital</w:t>
      </w:r>
      <w:r w:rsidR="00E6371C" w:rsidRPr="00B92B33">
        <w:rPr>
          <w:sz w:val="24"/>
          <w:szCs w:val="24"/>
        </w:rPr>
        <w:t xml:space="preserve"> </w:t>
      </w:r>
      <w:r w:rsidR="00E6371C" w:rsidRPr="00B92B33">
        <w:rPr>
          <w:sz w:val="24"/>
          <w:szCs w:val="24"/>
        </w:rPr>
        <w:fldChar w:fldCharType="begin" w:fldLock="1"/>
      </w:r>
      <w:r w:rsidR="00FA6EB8" w:rsidRPr="00B92B33">
        <w:rPr>
          <w:sz w:val="24"/>
          <w:szCs w:val="24"/>
        </w:rPr>
        <w:instrText>ADDIN CSL_CITATION {"citationItems":[{"id":"ITEM-1","itemData":{"author":[{"dropping-particle":"","family":"BSSN","given":"","non-dropping-particle":"","parse-names":false,"suffix":""}],"container-title":"Badan Siber dan Sandi Negara Republik Indonesia","id":"ITEM-1","issue":"70","issued":{"date-parts":[["2024"]]},"title":"Lanskap keamanan siber indonesia 2024","type":"article-journal"},"uris":["http://www.mendeley.com/documents/?uuid=1cc9578c-a800-4d2e-b238-cc18432bd713"]}],"mendeley":{"formattedCitation":"(BSSN, 2024)","plainTextFormattedCitation":"(BSSN, 2024)","previouslyFormattedCitation":"(BSSN, 2024)"},"properties":{"noteIndex":0},"schema":"https://github.com/citation-style-language/schema/raw/master/csl-citation.json"}</w:instrText>
      </w:r>
      <w:r w:rsidR="00E6371C" w:rsidRPr="00B92B33">
        <w:rPr>
          <w:sz w:val="24"/>
          <w:szCs w:val="24"/>
        </w:rPr>
        <w:fldChar w:fldCharType="separate"/>
      </w:r>
      <w:r w:rsidR="008D3A08" w:rsidRPr="00B92B33">
        <w:rPr>
          <w:noProof/>
          <w:sz w:val="24"/>
          <w:szCs w:val="24"/>
        </w:rPr>
        <w:t>(BSSN, 2024)</w:t>
      </w:r>
      <w:r w:rsidR="00E6371C" w:rsidRPr="00B92B33">
        <w:rPr>
          <w:sz w:val="24"/>
          <w:szCs w:val="24"/>
        </w:rPr>
        <w:fldChar w:fldCharType="end"/>
      </w:r>
      <w:r w:rsidR="00E6371C" w:rsidRPr="00B92B33">
        <w:rPr>
          <w:sz w:val="24"/>
          <w:szCs w:val="24"/>
        </w:rPr>
        <w:t>.</w:t>
      </w:r>
      <w:r w:rsidR="004B33B8" w:rsidRPr="00B92B33">
        <w:rPr>
          <w:sz w:val="24"/>
          <w:szCs w:val="24"/>
        </w:rPr>
        <w:t xml:space="preserve"> </w:t>
      </w:r>
      <w:r w:rsidR="00D03151" w:rsidRPr="00B92B33">
        <w:rPr>
          <w:sz w:val="24"/>
          <w:szCs w:val="24"/>
        </w:rPr>
        <w:t>Kasus nyata yang pernah terjadi dikalangan masyarakat</w:t>
      </w:r>
      <w:r w:rsidR="002D49AD" w:rsidRPr="00B92B33">
        <w:rPr>
          <w:sz w:val="24"/>
          <w:szCs w:val="24"/>
        </w:rPr>
        <w:t xml:space="preserve"> yaitu kejahatan siber menggunakan aplikasi BRImo palsu yang disebarkan melalui </w:t>
      </w:r>
      <w:r w:rsidR="002D49AD" w:rsidRPr="00B92B33">
        <w:rPr>
          <w:i/>
          <w:iCs/>
          <w:sz w:val="24"/>
          <w:szCs w:val="24"/>
        </w:rPr>
        <w:t>WhatsApp</w:t>
      </w:r>
      <w:r w:rsidR="002D49AD" w:rsidRPr="00B92B33">
        <w:rPr>
          <w:sz w:val="24"/>
          <w:szCs w:val="24"/>
        </w:rPr>
        <w:t xml:space="preserve"> untuk menipu nasabah dengan mengat</w:t>
      </w:r>
      <w:r w:rsidR="00BC23A5" w:rsidRPr="00B92B33">
        <w:rPr>
          <w:sz w:val="24"/>
          <w:szCs w:val="24"/>
        </w:rPr>
        <w:t>asnamakan Bank BRI dengan cara meminta data pribadi dan mengakses akun korban secara ilegal</w:t>
      </w:r>
      <w:r w:rsidR="002E3481" w:rsidRPr="00B92B33">
        <w:rPr>
          <w:sz w:val="24"/>
          <w:szCs w:val="24"/>
        </w:rPr>
        <w:t xml:space="preserve"> </w:t>
      </w:r>
      <w:r w:rsidR="002E3481" w:rsidRPr="00B92B33">
        <w:rPr>
          <w:sz w:val="24"/>
          <w:szCs w:val="24"/>
        </w:rPr>
        <w:fldChar w:fldCharType="begin" w:fldLock="1"/>
      </w:r>
      <w:r w:rsidR="00FA6EB8" w:rsidRPr="00B92B33">
        <w:rPr>
          <w:sz w:val="24"/>
          <w:szCs w:val="24"/>
        </w:rPr>
        <w:instrText>ADDIN CSL_CITATION {"citationItems":[{"id":"ITEM-1","itemData":{"URL":"https://lampung.suara.com/read/2022/11/10/212836/modus-isi-aplikasi-brimo-palsu-via-wa-komplotan-hacking-spesialis-nasabah-bri-ditangkap?","author":[{"dropping-particle":"","family":"Lampung.suara.com","given":"","non-dropping-particle":"","parse-names":false,"suffix":""}],"container-title":"SuaraLampung.id","id":"ITEM-1","issued":{"date-parts":[["2022"]]},"title":"Modus Isi Aplikasi BRImo Palsu via WA, Komplotan Hacking Spesialis Nasabah BRI Ditangkap","type":"webpage"},"uris":["http://www.mendeley.com/documents/?uuid=7b9a305e-bb50-43e8-bb19-a54c6ab37946"]}],"mendeley":{"formattedCitation":"(Lampung.suara.com, 2022)","plainTextFormattedCitation":"(Lampung.suara.com, 2022)","previouslyFormattedCitation":"(Lampung.suara.com, 2022)"},"properties":{"noteIndex":0},"schema":"https://github.com/citation-style-language/schema/raw/master/csl-citation.json"}</w:instrText>
      </w:r>
      <w:r w:rsidR="002E3481" w:rsidRPr="00B92B33">
        <w:rPr>
          <w:sz w:val="24"/>
          <w:szCs w:val="24"/>
        </w:rPr>
        <w:fldChar w:fldCharType="separate"/>
      </w:r>
      <w:r w:rsidR="008D3A08" w:rsidRPr="00B92B33">
        <w:rPr>
          <w:noProof/>
          <w:sz w:val="24"/>
          <w:szCs w:val="24"/>
        </w:rPr>
        <w:t>(Lampung.suara.com, 2022)</w:t>
      </w:r>
      <w:r w:rsidR="002E3481" w:rsidRPr="00B92B33">
        <w:rPr>
          <w:sz w:val="24"/>
          <w:szCs w:val="24"/>
        </w:rPr>
        <w:fldChar w:fldCharType="end"/>
      </w:r>
      <w:r w:rsidR="002E3481" w:rsidRPr="00B92B33">
        <w:rPr>
          <w:sz w:val="24"/>
          <w:szCs w:val="24"/>
        </w:rPr>
        <w:t>.</w:t>
      </w:r>
      <w:r w:rsidR="001C5146" w:rsidRPr="00B92B33">
        <w:rPr>
          <w:sz w:val="24"/>
          <w:szCs w:val="24"/>
        </w:rPr>
        <w:t xml:space="preserve"> Dalam kejadian ini pihak Bank BRI menyatakan bahwa sistem utama aplikasi BRImo tidak mengalami kebocoran data kar</w:t>
      </w:r>
      <w:r w:rsidR="004D3FB9" w:rsidRPr="00B92B33">
        <w:rPr>
          <w:sz w:val="24"/>
          <w:szCs w:val="24"/>
        </w:rPr>
        <w:t>e</w:t>
      </w:r>
      <w:r w:rsidR="001C5146" w:rsidRPr="00B92B33">
        <w:rPr>
          <w:sz w:val="24"/>
          <w:szCs w:val="24"/>
        </w:rPr>
        <w:t>na yang disebarkan adalah aplikasi BRImo palsu</w:t>
      </w:r>
      <w:r w:rsidR="00A57F9C" w:rsidRPr="00B92B33">
        <w:rPr>
          <w:sz w:val="24"/>
          <w:szCs w:val="24"/>
        </w:rPr>
        <w:t>, namun tetap saja kejadian tersebut dapat menimbulkan kekhawatiran terhadap</w:t>
      </w:r>
      <w:r w:rsidR="007648D6" w:rsidRPr="00B92B33">
        <w:rPr>
          <w:sz w:val="24"/>
          <w:szCs w:val="24"/>
        </w:rPr>
        <w:t xml:space="preserve"> potensi ancaman keamanan digital. Fenomena tersebut dapat memperlihatkan bahwa persepsi keamanan menjadi</w:t>
      </w:r>
      <w:r w:rsidR="008D15E2" w:rsidRPr="00B92B33">
        <w:rPr>
          <w:sz w:val="24"/>
          <w:szCs w:val="24"/>
        </w:rPr>
        <w:t xml:space="preserve"> elemen penting yang mempengaruhi minat</w:t>
      </w:r>
      <w:r w:rsidR="00050482" w:rsidRPr="00B92B33">
        <w:rPr>
          <w:sz w:val="24"/>
          <w:szCs w:val="24"/>
        </w:rPr>
        <w:t xml:space="preserve"> </w:t>
      </w:r>
      <w:r w:rsidR="00A06B5E" w:rsidRPr="00B92B33">
        <w:rPr>
          <w:sz w:val="24"/>
          <w:szCs w:val="24"/>
        </w:rPr>
        <w:t>masyarakat</w:t>
      </w:r>
      <w:r w:rsidR="008D15E2" w:rsidRPr="00B92B33">
        <w:rPr>
          <w:sz w:val="24"/>
          <w:szCs w:val="24"/>
        </w:rPr>
        <w:t xml:space="preserve"> dalam berinvestasi melalui platform digital </w:t>
      </w:r>
      <w:r w:rsidR="00A06B5E" w:rsidRPr="00B92B33">
        <w:rPr>
          <w:sz w:val="24"/>
          <w:szCs w:val="24"/>
        </w:rPr>
        <w:t>seperti</w:t>
      </w:r>
      <w:r w:rsidR="008D15E2" w:rsidRPr="00B92B33">
        <w:rPr>
          <w:sz w:val="24"/>
          <w:szCs w:val="24"/>
        </w:rPr>
        <w:t xml:space="preserve"> fitur e-Mas BRImo.</w:t>
      </w:r>
    </w:p>
    <w:p w14:paraId="2D6F6148" w14:textId="4C2B1823" w:rsidR="00AF1AC6" w:rsidRPr="00AF1AC6" w:rsidRDefault="00AF1AC6" w:rsidP="00766A96">
      <w:pPr>
        <w:pStyle w:val="DaftarParagraf"/>
        <w:ind w:left="567" w:firstLine="567"/>
        <w:jc w:val="both"/>
        <w:rPr>
          <w:sz w:val="24"/>
          <w:szCs w:val="24"/>
        </w:rPr>
      </w:pPr>
      <w:r w:rsidRPr="00B92B33">
        <w:rPr>
          <w:sz w:val="24"/>
          <w:szCs w:val="24"/>
        </w:rPr>
        <w:t xml:space="preserve">Meskipun akses terhadap investasi emas digital semakin mudah, namun minat </w:t>
      </w:r>
      <w:r w:rsidRPr="00B92B33">
        <w:rPr>
          <w:sz w:val="24"/>
          <w:szCs w:val="24"/>
        </w:rPr>
        <w:lastRenderedPageBreak/>
        <w:t xml:space="preserve">masyarakat untuk berinvestasi terutama investasi digital masih tergolong rendah. Nugraheni (2023) dalam </w:t>
      </w:r>
      <w:r w:rsidRPr="00B92B33">
        <w:rPr>
          <w:sz w:val="24"/>
          <w:szCs w:val="24"/>
        </w:rPr>
        <w:fldChar w:fldCharType="begin" w:fldLock="1"/>
      </w:r>
      <w:r w:rsidRPr="00B92B33">
        <w:rPr>
          <w:sz w:val="24"/>
          <w:szCs w:val="24"/>
        </w:rPr>
        <w:instrText>ADDIN CSL_CITATION {"citationItems":[{"id":"ITEM-1","itemData":{"author":[{"dropping-particle":"","family":"Luthfi","given":"Anindita Almira","non-dropping-particle":"","parse-names":false,"suffix":""},{"dropping-particle":"","family":"Hati","given":"Sri Rahayu Hijrah","non-dropping-particle":"","parse-names":false,"suffix":""}],"id":"ITEM-1","issue":"1","issued":{"date-parts":[["2025"]]},"page":"41-57","title":"Determinants of Sharia digital gold investment intention among Jabodetabek Muslim youth","type":"article-journal","volume":"7"},"uris":["http://www.mendeley.com/documents/?uuid=a66d2e66-8b83-4a86-8e2b-d6288b9f0c97"]}],"mendeley":{"formattedCitation":"(Luthfi &amp; Hati, 2025)","plainTextFormattedCitation":"(Luthfi &amp; Hati, 2025)","previouslyFormattedCitation":"(Luthfi &amp; Hati, 2025)"},"properties":{"noteIndex":0},"schema":"https://github.com/citation-style-language/schema/raw/master/csl-citation.json"}</w:instrText>
      </w:r>
      <w:r w:rsidRPr="00B92B33">
        <w:rPr>
          <w:sz w:val="24"/>
          <w:szCs w:val="24"/>
        </w:rPr>
        <w:fldChar w:fldCharType="separate"/>
      </w:r>
      <w:r w:rsidRPr="00B92B33">
        <w:rPr>
          <w:noProof/>
          <w:sz w:val="24"/>
          <w:szCs w:val="24"/>
        </w:rPr>
        <w:t>(Luthfi &amp; Hati, 2025)</w:t>
      </w:r>
      <w:r w:rsidRPr="00B92B33">
        <w:rPr>
          <w:sz w:val="24"/>
          <w:szCs w:val="24"/>
        </w:rPr>
        <w:fldChar w:fldCharType="end"/>
      </w:r>
      <w:r w:rsidRPr="00B92B33">
        <w:rPr>
          <w:sz w:val="24"/>
          <w:szCs w:val="24"/>
        </w:rPr>
        <w:t xml:space="preserve"> menyatakan bahwa kesadaran masyarakat masih terbatas, 51% warga indonesia tidak familiar dengan produk emas digital dan hanya 1% yang memiliki aset tersebut. </w:t>
      </w:r>
      <w:r w:rsidR="002F0D10" w:rsidRPr="002F0D10">
        <w:rPr>
          <w:sz w:val="24"/>
          <w:szCs w:val="24"/>
        </w:rPr>
        <w:t>Fenomena meningkatnya minat masyarakat terhadap investasi emas di Jawa Tengah tercermin dari data Pegadaian Kanwil XI Semarang yang mencatat bahwa pada tahun 2025 sebanyak 3.999 warga Jawa Tengah dan DIY mendepositokan emas dengan total mencapai 141,5 kilogram</w:t>
      </w:r>
      <w:r w:rsidR="002F0D10">
        <w:rPr>
          <w:sz w:val="24"/>
          <w:szCs w:val="24"/>
        </w:rPr>
        <w:t xml:space="preserve"> </w:t>
      </w:r>
      <w:r w:rsidR="002F0D10">
        <w:rPr>
          <w:sz w:val="24"/>
          <w:szCs w:val="24"/>
        </w:rPr>
        <w:fldChar w:fldCharType="begin" w:fldLock="1"/>
      </w:r>
      <w:r w:rsidR="00B55947">
        <w:rPr>
          <w:sz w:val="24"/>
          <w:szCs w:val="24"/>
        </w:rPr>
        <w:instrText>ADDIN CSL_CITATION {"citationItems":[{"id":"ITEM-1","itemData":{"author":[{"dropping-particle":"","family":"Fauziah","given":"Titis Anis","non-dropping-particle":"","parse-names":false,"suffix":""}],"id":"ITEM-1","issued":{"date-parts":[["2025"]]},"title":"4.000 Warga Jateng-DIY Depositokan 141,5 Kilogram Emas di Pegadaian","type":"report"},"uris":["http://www.mendeley.com/documents/?uuid=01691ba4-b2e8-449b-bdef-ad100737fab3"]}],"mendeley":{"formattedCitation":"(T. A. Fauziah, 2025)","plainTextFormattedCitation":"(T. A. Fauziah, 2025)","previouslyFormattedCitation":"(T. A. Fauziah, 2025)"},"properties":{"noteIndex":0},"schema":"https://github.com/citation-style-language/schema/raw/master/csl-citation.json"}</w:instrText>
      </w:r>
      <w:r w:rsidR="002F0D10">
        <w:rPr>
          <w:sz w:val="24"/>
          <w:szCs w:val="24"/>
        </w:rPr>
        <w:fldChar w:fldCharType="separate"/>
      </w:r>
      <w:r w:rsidR="002916D4" w:rsidRPr="002916D4">
        <w:rPr>
          <w:noProof/>
          <w:sz w:val="24"/>
          <w:szCs w:val="24"/>
        </w:rPr>
        <w:t>(T. A. Fauziah, 2025)</w:t>
      </w:r>
      <w:r w:rsidR="002F0D10">
        <w:rPr>
          <w:sz w:val="24"/>
          <w:szCs w:val="24"/>
        </w:rPr>
        <w:fldChar w:fldCharType="end"/>
      </w:r>
      <w:r w:rsidR="002F0D10" w:rsidRPr="002F0D10">
        <w:rPr>
          <w:sz w:val="24"/>
          <w:szCs w:val="24"/>
        </w:rPr>
        <w:t>. Data tersebut menunjukkan bahwa emas masih menjadi instrumen investasi yang diminati masyarakat sebagai sarana menjaga nilai kekayaan di tengah ketidakpastian ekonomi. Seiring dengan perkembangan layanan keuangan digital, minat ini tidak hanya terfokus pada emas fisik, tetapi juga mulai bergeser ke emas digital yang dapat diakses melalui aplikasi perbankan seperti BRImo yang terintegrasi dengan Pegadaian. Kondisi ini mencerminkan adanya perubahan perilaku investasi masyarakat Jawa Tengah menuju instrumen yang lebih praktis dan berbasis teknologi, sekaligus menunjukkan potensi besar pengembangan investasi emas digital di wilayah tersebut.</w:t>
      </w:r>
    </w:p>
    <w:p w14:paraId="6CD5B88A" w14:textId="130AD74D" w:rsidR="003443DF" w:rsidRPr="00B92B33" w:rsidRDefault="006F6FBC" w:rsidP="00766A96">
      <w:pPr>
        <w:pStyle w:val="DaftarParagraf"/>
        <w:ind w:left="567" w:firstLine="567"/>
        <w:jc w:val="both"/>
        <w:rPr>
          <w:sz w:val="24"/>
          <w:szCs w:val="24"/>
        </w:rPr>
      </w:pPr>
      <w:r w:rsidRPr="00B92B33">
        <w:rPr>
          <w:sz w:val="24"/>
          <w:szCs w:val="24"/>
        </w:rPr>
        <w:t>Berbagai penelitian sebelumnya menunjukkan hasil yang belum konsisten terkait pengaruh literasi keuangan, keamanan dan persepsi risiko terhadap minat investasi emas digital. Penelitian</w:t>
      </w:r>
      <w:r w:rsidR="00652F35" w:rsidRPr="00B92B33">
        <w:rPr>
          <w:sz w:val="24"/>
          <w:szCs w:val="24"/>
        </w:rPr>
        <w:t xml:space="preserve"> </w:t>
      </w:r>
      <w:r w:rsidR="00CB64A8" w:rsidRPr="00B92B33">
        <w:rPr>
          <w:sz w:val="24"/>
          <w:szCs w:val="24"/>
        </w:rPr>
        <w:fldChar w:fldCharType="begin" w:fldLock="1"/>
      </w:r>
      <w:r w:rsidR="00F81341">
        <w:rPr>
          <w:sz w:val="24"/>
          <w:szCs w:val="24"/>
        </w:rPr>
        <w:instrText>ADDIN CSL_CITATION {"citationItems":[{"id":"ITEM-1","itemData":{"abstract":"Kota Yogyakarta menonjol dengan pola demografis yang didominasi oleh penduduk usia produktif, yang telah memberikan dampak positif pada pertumbuhan ekonominya. Kontribusi signifikan dari angkatan kerja usia produktif telah mendorong peningkatan pertumbuhan ekonomi setiap tahunnya, terutama dalam sektor-sektor kunci. Namun, peningkatan ini juga menghadirkan dampak negatif berupa adopsi pola hidup dan nilai budaya baru, khususnya dalam bentuk hedonisme, yang dapat memengaruhi pengelolaan keuangan individu usia produktif. Dampak negatif ini menuntut perhatian khusus terhadap literasi keuangan dan sikap keuangan mereka. Oleh karena itu, penelitian yang bertujuan untuk menginvestigasi pengaruh literasi keuangan dan financial attitude (sikap keuangan) terhadap keputusan investasi pada usia produktif di Kota Yogyakarta menjadi penting untuk dilakukan Penelitian ini bertujuan untuk mengetahui pengaruh dari literasi keuangan dan financial attitude (sikap keuangan) terhadap keputusan investasi pada individu usia produktif di Kota Yogyakarta. Literasi keuangan didefinisikan sebagai tingkat pengetahuan, keterampilan, dan sikap yang dimiliki individu terhadap konsep keuangan, sementara financial attitude (sikap keuangan) mengacu pada pandangan individu terhadap keuangan dan perilaku keuangan yang ditunjukkan. Penelitian ini menggunakan pendekatan kuantitatif dengan pengumpulan data melalui kuesioner yang disebarkan kepada responden usia produktif di Kota Yogyakarta. Analisis data dilakukan menggunakan teknik regresi linier berganda untuk menguji hubungan antara variabel literasi keuangan, financial attitude, dan keputusan investasi. Hasil penelitian ini literasi keuangan dan financial attitude berpengaruh positif secara simultan terhadap keputusan investasi. Penulis berharap dengan melakukan penelitian ini dapat memberikan pemahaman yang lebih baik tentang faktor-faktor yang memengaruhi keputusan investasi pada kelompok usia produktif, serta memberikan kontribusi bagi pengembangan literasi keuangan dan pendidikan keuangan yang lebih efektif di masyarakat. Kata","author":[{"dropping-particle":"","family":"Gultom","given":"Johan Anderson","non-dropping-particle":"","parse-names":false,"suffix":""}],"container-title":"Skripsi Program Studi Manajemen Fakultas Bisnis dan Ekonomika Universitas Atma Jaya Yogyakarta","id":"ITEM-1","issued":{"date-parts":[["2024"]]},"title":"Pengaruh Literasi Keuangan Dan Financial Attitude Terhadap Keputusan Investasi Pada Usia Produktif di Kota Yogyakarta","type":"article-journal"},"uris":["http://www.mendeley.com/documents/?uuid=cc699394-9c9c-46f6-8f3e-c0761bdf38c5"]}],"mendeley":{"formattedCitation":"(Gultom, 2024)","manualFormatting":"Gultom, (2024)","plainTextFormattedCitation":"(Gultom, 2024)","previouslyFormattedCitation":"(Gultom, 2024)"},"properties":{"noteIndex":0},"schema":"https://github.com/citation-style-language/schema/raw/master/csl-citation.json"}</w:instrText>
      </w:r>
      <w:r w:rsidR="00CB64A8" w:rsidRPr="00B92B33">
        <w:rPr>
          <w:sz w:val="24"/>
          <w:szCs w:val="24"/>
        </w:rPr>
        <w:fldChar w:fldCharType="separate"/>
      </w:r>
      <w:r w:rsidR="008D3A08" w:rsidRPr="00B92B33">
        <w:rPr>
          <w:noProof/>
          <w:sz w:val="24"/>
          <w:szCs w:val="24"/>
        </w:rPr>
        <w:t>Gultom,</w:t>
      </w:r>
      <w:r w:rsidR="00F81341">
        <w:rPr>
          <w:noProof/>
          <w:sz w:val="24"/>
          <w:szCs w:val="24"/>
        </w:rPr>
        <w:t xml:space="preserve"> (2</w:t>
      </w:r>
      <w:r w:rsidR="008D3A08" w:rsidRPr="00B92B33">
        <w:rPr>
          <w:noProof/>
          <w:sz w:val="24"/>
          <w:szCs w:val="24"/>
        </w:rPr>
        <w:t>024)</w:t>
      </w:r>
      <w:r w:rsidR="00CB64A8" w:rsidRPr="00B92B33">
        <w:rPr>
          <w:sz w:val="24"/>
          <w:szCs w:val="24"/>
        </w:rPr>
        <w:fldChar w:fldCharType="end"/>
      </w:r>
      <w:r w:rsidR="00CB64A8" w:rsidRPr="00B92B33">
        <w:rPr>
          <w:sz w:val="24"/>
          <w:szCs w:val="24"/>
        </w:rPr>
        <w:t xml:space="preserve"> </w:t>
      </w:r>
      <w:r w:rsidR="00BA0906" w:rsidRPr="00B92B33">
        <w:rPr>
          <w:sz w:val="24"/>
          <w:szCs w:val="24"/>
        </w:rPr>
        <w:t>l</w:t>
      </w:r>
      <w:r w:rsidR="00EB45C2" w:rsidRPr="00B92B33">
        <w:rPr>
          <w:sz w:val="24"/>
          <w:szCs w:val="24"/>
        </w:rPr>
        <w:t xml:space="preserve">iterasi keuangan dapat menjadi solusi karena dengan tingginya tingkat literasi keuangan suatu individu, maka akan berdampak pada pemahaman dan pengelolaan keuangannya. </w:t>
      </w:r>
      <w:r w:rsidR="00772DF2" w:rsidRPr="009C001E">
        <w:rPr>
          <w:sz w:val="24"/>
          <w:szCs w:val="24"/>
        </w:rPr>
        <w:t>Berdasarkan p</w:t>
      </w:r>
      <w:r w:rsidR="00022EA4" w:rsidRPr="009C001E">
        <w:rPr>
          <w:sz w:val="24"/>
          <w:szCs w:val="24"/>
        </w:rPr>
        <w:t>enelitian</w:t>
      </w:r>
      <w:r w:rsidR="00870FD6" w:rsidRPr="009C001E">
        <w:rPr>
          <w:sz w:val="24"/>
          <w:szCs w:val="24"/>
        </w:rPr>
        <w:t xml:space="preserve"> </w:t>
      </w:r>
      <w:r w:rsidR="009C001E" w:rsidRPr="009C001E">
        <w:rPr>
          <w:sz w:val="24"/>
          <w:szCs w:val="24"/>
        </w:rPr>
        <w:fldChar w:fldCharType="begin" w:fldLock="1"/>
      </w:r>
      <w:r w:rsidR="002916D4">
        <w:rPr>
          <w:sz w:val="24"/>
          <w:szCs w:val="24"/>
        </w:rPr>
        <w:instrText>ADDIN CSL_CITATION {"citationItems":[{"id":"ITEM-1","itemData":{"author":[{"dropping-particle":"","family":"Apriliani","given":"Sekar Arum","non-dropping-particle":"","parse-names":false,"suffix":""}],"id":"ITEM-1","issued":{"date-parts":[["2024"]]},"title":"Pengaruh Literasi Keuangan, Keamanan dan Risiko Terhadap Minat Investasi melalui Produk Cicil Emas di Bank Syariah Idonesia KCP Jepara Pemuda 1","type":"book"},"uris":["http://www.mendeley.com/documents/?uuid=a7592bee-dfe7-4f80-b485-37747da87774"]}],"mendeley":{"formattedCitation":"(Apriliani, 2024)","plainTextFormattedCitation":"(Apriliani, 2024)","previouslyFormattedCitation":"(Apriliani, 2024)"},"properties":{"noteIndex":0},"schema":"https://github.com/citation-style-language/schema/raw/master/csl-citation.json"}</w:instrText>
      </w:r>
      <w:r w:rsidR="009C001E" w:rsidRPr="009C001E">
        <w:rPr>
          <w:sz w:val="24"/>
          <w:szCs w:val="24"/>
        </w:rPr>
        <w:fldChar w:fldCharType="separate"/>
      </w:r>
      <w:r w:rsidR="009C001E" w:rsidRPr="009C001E">
        <w:rPr>
          <w:noProof/>
          <w:sz w:val="24"/>
          <w:szCs w:val="24"/>
        </w:rPr>
        <w:t>(Apriliani, 2024)</w:t>
      </w:r>
      <w:r w:rsidR="009C001E" w:rsidRPr="009C001E">
        <w:rPr>
          <w:sz w:val="24"/>
          <w:szCs w:val="24"/>
        </w:rPr>
        <w:fldChar w:fldCharType="end"/>
      </w:r>
      <w:r w:rsidR="00870FD6" w:rsidRPr="009C001E">
        <w:rPr>
          <w:sz w:val="24"/>
          <w:szCs w:val="24"/>
        </w:rPr>
        <w:t xml:space="preserve"> </w:t>
      </w:r>
      <w:r w:rsidR="00022EA4" w:rsidRPr="009C001E">
        <w:rPr>
          <w:sz w:val="24"/>
          <w:szCs w:val="24"/>
        </w:rPr>
        <w:t xml:space="preserve"> menyatakan bahwa </w:t>
      </w:r>
      <w:proofErr w:type="spellStart"/>
      <w:r w:rsidR="00022EA4" w:rsidRPr="009C001E">
        <w:rPr>
          <w:sz w:val="24"/>
          <w:szCs w:val="24"/>
        </w:rPr>
        <w:t>literasi</w:t>
      </w:r>
      <w:proofErr w:type="spellEnd"/>
      <w:r w:rsidR="00022EA4" w:rsidRPr="009C001E">
        <w:rPr>
          <w:sz w:val="24"/>
          <w:szCs w:val="24"/>
        </w:rPr>
        <w:t xml:space="preserve"> keuangan berpengaruh negatif terhadap </w:t>
      </w:r>
      <w:r w:rsidR="009C001E" w:rsidRPr="009C001E">
        <w:rPr>
          <w:sz w:val="24"/>
          <w:szCs w:val="24"/>
        </w:rPr>
        <w:t xml:space="preserve">minat </w:t>
      </w:r>
      <w:r w:rsidR="00022EA4" w:rsidRPr="009C001E">
        <w:rPr>
          <w:sz w:val="24"/>
          <w:szCs w:val="24"/>
        </w:rPr>
        <w:t>investasi</w:t>
      </w:r>
      <w:r w:rsidR="00694955">
        <w:rPr>
          <w:sz w:val="24"/>
          <w:szCs w:val="24"/>
        </w:rPr>
        <w:t xml:space="preserve">, sedangkan penelitian milik </w:t>
      </w:r>
      <w:r w:rsidR="00694955">
        <w:rPr>
          <w:sz w:val="24"/>
          <w:szCs w:val="24"/>
        </w:rPr>
        <w:fldChar w:fldCharType="begin" w:fldLock="1"/>
      </w:r>
      <w:r w:rsidR="00694955">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approach.","author":[{"dropping-particle":"","family":"Athi'ulhaq","given":"Atiqah","non-dropping-particle":"","parse-names":false,"suffix":""}],"container-title":"Angewandte Chemie International Edition, 6(11), 951–952.","id":"ITEM-1","issue":"Mi","issued":{"date-parts":[["2023"]]},"page":"10-45","title":"Pengaruh Pengetahuan, Keamanan Dan Persepsi Risiko Investasi Terhadap Minat Generasi Z Dalam Berinvestasi Emas Digital: Studi Pada E-Mas Bsi Mobile","type":"article-journal"},"uris":["http://www.mendeley.com/documents/?uuid=2cf30b37-bade-4029-8868-4a4faf2e0402"]}],"mendeley":{"formattedCitation":"(Athi’ulhaq, 2023)","plainTextFormattedCitation":"(Athi’ulhaq, 2023)","previouslyFormattedCitation":"(Athi’ulhaq, 2023)"},"properties":{"noteIndex":0},"schema":"https://github.com/citation-style-language/schema/raw/master/csl-citation.json"}</w:instrText>
      </w:r>
      <w:r w:rsidR="00694955">
        <w:rPr>
          <w:sz w:val="24"/>
          <w:szCs w:val="24"/>
        </w:rPr>
        <w:fldChar w:fldCharType="separate"/>
      </w:r>
      <w:r w:rsidR="00694955" w:rsidRPr="00694955">
        <w:rPr>
          <w:noProof/>
          <w:sz w:val="24"/>
          <w:szCs w:val="24"/>
        </w:rPr>
        <w:t>(Athi’ulhaq, 2023)</w:t>
      </w:r>
      <w:r w:rsidR="00694955">
        <w:rPr>
          <w:sz w:val="24"/>
          <w:szCs w:val="24"/>
        </w:rPr>
        <w:fldChar w:fldCharType="end"/>
      </w:r>
      <w:r w:rsidR="00694955">
        <w:rPr>
          <w:sz w:val="24"/>
          <w:szCs w:val="24"/>
        </w:rPr>
        <w:t xml:space="preserve"> menyatakan bahwa </w:t>
      </w:r>
      <w:proofErr w:type="spellStart"/>
      <w:r w:rsidR="00694955">
        <w:rPr>
          <w:sz w:val="24"/>
          <w:szCs w:val="24"/>
        </w:rPr>
        <w:t>literasi</w:t>
      </w:r>
      <w:proofErr w:type="spellEnd"/>
      <w:r w:rsidR="00694955">
        <w:rPr>
          <w:sz w:val="24"/>
          <w:szCs w:val="24"/>
        </w:rPr>
        <w:t xml:space="preserve"> keuangan berpengaruh positif terhadap </w:t>
      </w:r>
      <w:r w:rsidR="00694955" w:rsidRPr="00B92B33">
        <w:rPr>
          <w:sz w:val="24"/>
          <w:szCs w:val="24"/>
        </w:rPr>
        <w:t>minat Generasi Z dalam berinvestasi emas digital di Bank Syariah Indonesia (BSI)</w:t>
      </w:r>
      <w:r w:rsidR="00022EA4" w:rsidRPr="009C001E">
        <w:rPr>
          <w:sz w:val="24"/>
          <w:szCs w:val="24"/>
        </w:rPr>
        <w:t>.</w:t>
      </w:r>
      <w:r w:rsidR="00022EA4" w:rsidRPr="00B92B33">
        <w:rPr>
          <w:sz w:val="24"/>
          <w:szCs w:val="24"/>
        </w:rPr>
        <w:t xml:space="preserve"> </w:t>
      </w:r>
      <w:r w:rsidR="00694955">
        <w:rPr>
          <w:sz w:val="24"/>
          <w:szCs w:val="24"/>
        </w:rPr>
        <w:t xml:space="preserve">Berdasarkan penelitian milik </w:t>
      </w:r>
      <w:r w:rsidR="00694955">
        <w:rPr>
          <w:sz w:val="24"/>
          <w:szCs w:val="24"/>
        </w:rPr>
        <w:fldChar w:fldCharType="begin" w:fldLock="1"/>
      </w:r>
      <w:r w:rsidR="00694955">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2024)"},"properties":{"noteIndex":0},"schema":"https://github.com/citation-style-language/schema/raw/master/csl-citation.json"}</w:instrText>
      </w:r>
      <w:r w:rsidR="00694955">
        <w:rPr>
          <w:sz w:val="24"/>
          <w:szCs w:val="24"/>
        </w:rPr>
        <w:fldChar w:fldCharType="separate"/>
      </w:r>
      <w:r w:rsidR="00694955" w:rsidRPr="00694955">
        <w:rPr>
          <w:noProof/>
          <w:sz w:val="24"/>
          <w:szCs w:val="24"/>
        </w:rPr>
        <w:t>(Wawan, 2024)</w:t>
      </w:r>
      <w:r w:rsidR="00694955">
        <w:rPr>
          <w:sz w:val="24"/>
          <w:szCs w:val="24"/>
        </w:rPr>
        <w:fldChar w:fldCharType="end"/>
      </w:r>
      <w:r w:rsidR="00694955">
        <w:rPr>
          <w:sz w:val="24"/>
          <w:szCs w:val="24"/>
        </w:rPr>
        <w:t xml:space="preserve"> menyatakan bahwa keamanan berpengaruh positif terhadap minat investasi emas digital. </w:t>
      </w:r>
      <w:r w:rsidR="00772DF2" w:rsidRPr="00B92B33">
        <w:rPr>
          <w:sz w:val="24"/>
          <w:szCs w:val="24"/>
        </w:rPr>
        <w:t>Berdasarkan penelitian</w:t>
      </w:r>
      <w:r w:rsidR="00022EA4" w:rsidRPr="00B92B33">
        <w:rPr>
          <w:sz w:val="24"/>
          <w:szCs w:val="24"/>
        </w:rPr>
        <w:t xml:space="preserve"> </w:t>
      </w:r>
      <w:r w:rsidR="00022EA4" w:rsidRPr="00B92B33">
        <w:rPr>
          <w:sz w:val="24"/>
          <w:szCs w:val="24"/>
        </w:rPr>
        <w:fldChar w:fldCharType="begin" w:fldLock="1"/>
      </w:r>
      <w:r w:rsidR="00252396" w:rsidRPr="00B92B33">
        <w:rPr>
          <w:sz w:val="24"/>
          <w:szCs w:val="24"/>
        </w:rPr>
        <w:instrText>ADDIN CSL_CITATION {"citationItems":[{"id":"ITEM-1","itemData":{"abstract":"Z generation is a generation of learners, a generation that must realize the importance of investing. the investment that can be chosen is the investment of a gold tube in a sharia digital pawnshop. Purpose ofthis study is find the factors that influence generation Z's interest in investing in gold. The sample consisted of 85 respondents ranging in age from 16-25 years. The variables used are perceived of risk, knowledge and perceived of ease to use. There is only perceived ease of use variable that has a significant effect on the interest ofGeneration Z, namely the variable ofperceived ease to use. the easier it is, the higher the interest in using Pegadaian digital syariah to invest in gold. The R2 is 0.327, so there are still many other variables that have an effect.","author":[{"dropping-particle":"","family":"Rinwantin","given":"","non-dropping-particle":"","parse-names":false,"suffix":""},{"dropping-particle":"","family":"Setiyono","given":"Taufiq Andre","non-dropping-particle":"","parse-names":false,"suffix":""}],"container-title":"JIMEA | Jurnal Ilmiah MEA (Manajemen, Ekonomi, dan Akuntansi)","id":"ITEM-1","issue":"2","issued":{"date-parts":[["2021"]]},"page":"203-211","title":"Minat Generasi Z dalam Berinvestasi Tabungan Emas pada Pegadaian Digital Syariah","type":"article-journal","volume":"5"},"uris":["http://www.mendeley.com/documents/?uuid=d132d725-20a7-4805-85e0-157f65527320"]}],"mendeley":{"formattedCitation":"(Rinwantin &amp; Setiyono, 2021)","plainTextFormattedCitation":"(Rinwantin &amp; Setiyono, 2021)","previouslyFormattedCitation":"(Rinwantin &amp; Setiyono, 2021)"},"properties":{"noteIndex":0},"schema":"https://github.com/citation-style-language/schema/raw/master/csl-citation.json"}</w:instrText>
      </w:r>
      <w:r w:rsidR="00022EA4" w:rsidRPr="00B92B33">
        <w:rPr>
          <w:sz w:val="24"/>
          <w:szCs w:val="24"/>
        </w:rPr>
        <w:fldChar w:fldCharType="separate"/>
      </w:r>
      <w:r w:rsidR="008D3A08" w:rsidRPr="00B92B33">
        <w:rPr>
          <w:noProof/>
          <w:sz w:val="24"/>
          <w:szCs w:val="24"/>
        </w:rPr>
        <w:t>(Rinwantin &amp; Setiyono, 2021)</w:t>
      </w:r>
      <w:r w:rsidR="00022EA4" w:rsidRPr="00B92B33">
        <w:rPr>
          <w:sz w:val="24"/>
          <w:szCs w:val="24"/>
        </w:rPr>
        <w:fldChar w:fldCharType="end"/>
      </w:r>
      <w:r w:rsidR="00022EA4" w:rsidRPr="00B92B33">
        <w:rPr>
          <w:sz w:val="24"/>
          <w:szCs w:val="24"/>
        </w:rPr>
        <w:t xml:space="preserve"> menyatakan bahwa persepsi risiko tidak berpengaruh terhadap m</w:t>
      </w:r>
      <w:r w:rsidR="009C001E">
        <w:rPr>
          <w:sz w:val="24"/>
          <w:szCs w:val="24"/>
        </w:rPr>
        <w:t>i</w:t>
      </w:r>
      <w:r w:rsidR="00022EA4" w:rsidRPr="00B92B33">
        <w:rPr>
          <w:sz w:val="24"/>
          <w:szCs w:val="24"/>
        </w:rPr>
        <w:t xml:space="preserve">nat investasi emas. Sedangkan pada penelitian milik </w:t>
      </w:r>
      <w:r w:rsidR="00022EA4" w:rsidRPr="00B92B33">
        <w:rPr>
          <w:sz w:val="24"/>
          <w:szCs w:val="24"/>
        </w:rPr>
        <w:fldChar w:fldCharType="begin" w:fldLock="1"/>
      </w:r>
      <w:r w:rsidR="00FA6EB8" w:rsidRPr="00B92B33">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approach.","author":[{"dropping-particle":"","family":"Athi'ulhaq","given":"Atiqah","non-dropping-particle":"","parse-names":false,"suffix":""}],"container-title":"Angewandte Chemie International Edition, 6(11), 951–952.","id":"ITEM-1","issue":"Mi","issued":{"date-parts":[["2023"]]},"page":"10-45","title":"Pengaruh Pengetahuan, Keamanan Dan Persepsi Risiko Investasi Terhadap Minat Generasi Z Dalam Berinvestasi Emas Digital: Studi Pada E-Mas Bsi Mobile","type":"article-journal"},"uris":["http://www.mendeley.com/documents/?uuid=2cf30b37-bade-4029-8868-4a4faf2e0402"]}],"mendeley":{"formattedCitation":"(Athi’ulhaq, 2023)","plainTextFormattedCitation":"(Athi’ulhaq, 2023)","previouslyFormattedCitation":"(Athi’ulhaq, 2023)"},"properties":{"noteIndex":0},"schema":"https://github.com/citation-style-language/schema/raw/master/csl-citation.json"}</w:instrText>
      </w:r>
      <w:r w:rsidR="00022EA4" w:rsidRPr="00B92B33">
        <w:rPr>
          <w:sz w:val="24"/>
          <w:szCs w:val="24"/>
        </w:rPr>
        <w:fldChar w:fldCharType="separate"/>
      </w:r>
      <w:r w:rsidR="008D3A08" w:rsidRPr="00B92B33">
        <w:rPr>
          <w:noProof/>
          <w:sz w:val="24"/>
          <w:szCs w:val="24"/>
        </w:rPr>
        <w:t>(Athi’ulhaq, 2023)</w:t>
      </w:r>
      <w:r w:rsidR="00022EA4" w:rsidRPr="00B92B33">
        <w:rPr>
          <w:sz w:val="24"/>
          <w:szCs w:val="24"/>
        </w:rPr>
        <w:fldChar w:fldCharType="end"/>
      </w:r>
      <w:r w:rsidR="00022EA4" w:rsidRPr="00B92B33">
        <w:rPr>
          <w:sz w:val="24"/>
          <w:szCs w:val="24"/>
        </w:rPr>
        <w:t xml:space="preserve"> menyatakan bahwa persepsi risiko investasi memiliki pengaruh yang positif terhadap minat Generasi Z dalam berinvestasi emas digital di Bank Syariah Indonesia (BSI).</w:t>
      </w:r>
      <w:r w:rsidRPr="00B92B33">
        <w:rPr>
          <w:sz w:val="24"/>
          <w:szCs w:val="24"/>
        </w:rPr>
        <w:t xml:space="preserve"> Perbedaan hasil penelitian tersebut menunjukkan adanya celah penelitian </w:t>
      </w:r>
      <w:r w:rsidR="004B573E" w:rsidRPr="00B92B33">
        <w:rPr>
          <w:sz w:val="24"/>
          <w:szCs w:val="24"/>
        </w:rPr>
        <w:t>yang perlu dikaji lebih lanjut.</w:t>
      </w:r>
    </w:p>
    <w:p w14:paraId="1AFD5787" w14:textId="375CC375" w:rsidR="002C72AD" w:rsidRPr="00B92B33" w:rsidRDefault="002C72AD" w:rsidP="00766A96">
      <w:pPr>
        <w:pStyle w:val="DaftarParagraf"/>
        <w:ind w:left="567" w:firstLine="567"/>
        <w:jc w:val="both"/>
        <w:rPr>
          <w:sz w:val="24"/>
          <w:szCs w:val="24"/>
        </w:rPr>
      </w:pPr>
      <w:r w:rsidRPr="00B92B33">
        <w:rPr>
          <w:sz w:val="24"/>
          <w:szCs w:val="24"/>
        </w:rPr>
        <w:t>Berdasarkan uraian latar belakang masalah tersebut, maka rumusan masalah dalam penelitian ini adalah (i) apakah literasi keuangan berpengaruh terhadap minat masyarakat usia produktif untuk berinvestasi emas digital pada e-Mas  BRImo? (ii) apakah keamanan berpengaruh terhadap minat masyarakat usia produktif untuk berinvestasi emas digital pada e-Mas BRImo? (iii) apakah persepsi risiko berpengaruh terhadap minat masyarakat usia produktif untuk berinvestasi emas digital pada e-Mas BRImo? (iv) apakah literasi keuangan, keamanan, dan persepsi risiko secara simultan berpengaruh terhadap minat masyarakat usia produktif untuk berinvestasi emas digital pada e-Mas BRImo?</w:t>
      </w:r>
    </w:p>
    <w:p w14:paraId="6BB673C1" w14:textId="4A7AA09B" w:rsidR="00766A96" w:rsidRDefault="00022EA4" w:rsidP="00694955">
      <w:pPr>
        <w:pStyle w:val="DaftarParagraf"/>
        <w:ind w:left="567" w:firstLine="567"/>
        <w:jc w:val="both"/>
        <w:rPr>
          <w:b/>
          <w:bCs/>
          <w:sz w:val="24"/>
          <w:szCs w:val="24"/>
        </w:rPr>
      </w:pPr>
      <w:r w:rsidRPr="00B92B33">
        <w:rPr>
          <w:sz w:val="24"/>
          <w:szCs w:val="24"/>
        </w:rPr>
        <w:t xml:space="preserve">Penelitian ini menggunakan objek masyarakat usia produktif. </w:t>
      </w:r>
      <w:r w:rsidR="0014395D" w:rsidRPr="00B92B33">
        <w:rPr>
          <w:sz w:val="24"/>
          <w:szCs w:val="24"/>
        </w:rPr>
        <w:t xml:space="preserve">Penelitian yang secara khusus mengkaji minat investasi emas digital melalui  fitur e-Mas BRImo dengan objek masyarakat usia produktif masih terbatas. </w:t>
      </w:r>
      <w:r w:rsidR="00CF07B4">
        <w:rPr>
          <w:bCs/>
          <w:spacing w:val="-2"/>
          <w:sz w:val="24"/>
          <w:szCs w:val="24"/>
        </w:rPr>
        <w:t xml:space="preserve">Menurut </w:t>
      </w:r>
      <w:r w:rsidR="00CF07B4" w:rsidRPr="00152274">
        <w:rPr>
          <w:bCs/>
          <w:spacing w:val="-2"/>
          <w:sz w:val="24"/>
          <w:szCs w:val="24"/>
        </w:rPr>
        <w:t>Badan Pusat Statistik</w:t>
      </w:r>
      <w:r w:rsidR="00CF07B4">
        <w:rPr>
          <w:bCs/>
          <w:spacing w:val="-2"/>
          <w:sz w:val="24"/>
          <w:szCs w:val="24"/>
        </w:rPr>
        <w:t xml:space="preserve"> </w:t>
      </w:r>
      <w:r w:rsidR="00CF07B4">
        <w:rPr>
          <w:bCs/>
          <w:spacing w:val="-2"/>
          <w:sz w:val="24"/>
          <w:szCs w:val="24"/>
        </w:rPr>
        <w:fldChar w:fldCharType="begin" w:fldLock="1"/>
      </w:r>
      <w:r w:rsidR="009C1302">
        <w:rPr>
          <w:bCs/>
          <w:spacing w:val="-2"/>
          <w:sz w:val="24"/>
          <w:szCs w:val="24"/>
        </w:rPr>
        <w:instrText>ADDIN CSL_CITATION {"citationItems":[{"id":"ITEM-1","itemData":{"ISBN":"9786024384326","abstract":"Sejak tahun 2012 hingga tahun 2035 Indonesia diperkirakan memasuki masa bonus demografi dengan periode puncak antara tahun 2020-2030. Hal ini ditunjukkan dengan jumlah penduduk usia produktif yang mencapai dua kali lipat jumlah penduduk usia anak dan lanjut usia. Jumlah penduduk usia produktif yang besar menyediakan sumber tenaga kerja, pelaku usaha, dan konsumen potensial yang sangat berperan dalam percepatan pembangunan. Publikasi Analisis Profil Penduduk Indonesia, Mendeskripsikan Peran Penduduk dalam Pembangunan merupakan analisis hasil Sensus Penduduk 2020 (SP2020) dan sumber data terkait lainnya yang menyajikan informasi tentang dinamika penduduk dan profil penduduk usia produktif, anak-anak, dan lanjut usia.","author":[{"dropping-particle":"","family":"BPS","given":"","non-dropping-particle":"","parse-names":false,"suffix":""}],"container-title":"Badan Pusat Statistik","id":"ITEM-1","issued":{"date-parts":[["2022"]]},"number-of-pages":"978","title":"Analisis Profil Penduduk Indonesia","type":"book"},"uris":["http://www.mendeley.com/documents/?uuid=a60544da-3db4-407f-8c8f-c564a82d3776"]}],"mendeley":{"formattedCitation":"(BPS, 2022)","plainTextFormattedCitation":"(BPS, 2022)","previouslyFormattedCitation":"(BPS, 2022)"},"properties":{"noteIndex":0},"schema":"https://github.com/citation-style-language/schema/raw/master/csl-citation.json"}</w:instrText>
      </w:r>
      <w:r w:rsidR="00CF07B4">
        <w:rPr>
          <w:bCs/>
          <w:spacing w:val="-2"/>
          <w:sz w:val="24"/>
          <w:szCs w:val="24"/>
        </w:rPr>
        <w:fldChar w:fldCharType="separate"/>
      </w:r>
      <w:r w:rsidR="00CF07B4" w:rsidRPr="00152274">
        <w:rPr>
          <w:bCs/>
          <w:noProof/>
          <w:spacing w:val="-2"/>
          <w:sz w:val="24"/>
          <w:szCs w:val="24"/>
        </w:rPr>
        <w:t>(BPS, 2022)</w:t>
      </w:r>
      <w:r w:rsidR="00CF07B4">
        <w:rPr>
          <w:bCs/>
          <w:spacing w:val="-2"/>
          <w:sz w:val="24"/>
          <w:szCs w:val="24"/>
        </w:rPr>
        <w:fldChar w:fldCharType="end"/>
      </w:r>
      <w:r w:rsidR="00CF07B4">
        <w:rPr>
          <w:bCs/>
          <w:spacing w:val="-2"/>
          <w:sz w:val="24"/>
          <w:szCs w:val="24"/>
        </w:rPr>
        <w:t xml:space="preserve"> </w:t>
      </w:r>
      <w:r w:rsidR="00CF07B4" w:rsidRPr="00152274">
        <w:rPr>
          <w:bCs/>
          <w:spacing w:val="-2"/>
          <w:sz w:val="24"/>
          <w:szCs w:val="24"/>
        </w:rPr>
        <w:t>penduduk usia produktif adalah kelompok penduduk yang berada dalam rentang usia </w:t>
      </w:r>
      <w:r w:rsidR="00CF07B4" w:rsidRPr="00152274">
        <w:rPr>
          <w:spacing w:val="-2"/>
          <w:sz w:val="24"/>
          <w:szCs w:val="24"/>
        </w:rPr>
        <w:t>15 hingga 64 tahun</w:t>
      </w:r>
      <w:r w:rsidR="00CF07B4" w:rsidRPr="00152274">
        <w:rPr>
          <w:bCs/>
          <w:spacing w:val="-2"/>
          <w:sz w:val="24"/>
          <w:szCs w:val="24"/>
        </w:rPr>
        <w:t>.</w:t>
      </w:r>
      <w:r w:rsidR="00CF07B4">
        <w:rPr>
          <w:bCs/>
          <w:spacing w:val="-2"/>
          <w:sz w:val="24"/>
          <w:szCs w:val="24"/>
        </w:rPr>
        <w:t xml:space="preserve"> </w:t>
      </w:r>
      <w:r w:rsidR="00CF07B4" w:rsidRPr="00CF07B4">
        <w:rPr>
          <w:sz w:val="24"/>
          <w:szCs w:val="24"/>
        </w:rPr>
        <w:t xml:space="preserve">Namun, penelitian ini menggunakan batas usia 17–64 tahun karena usia di bawah 17 tahun umumnya belum memiliki </w:t>
      </w:r>
      <w:r w:rsidR="00CF07B4" w:rsidRPr="00CF07B4">
        <w:rPr>
          <w:sz w:val="24"/>
          <w:szCs w:val="24"/>
        </w:rPr>
        <w:lastRenderedPageBreak/>
        <w:t>akses legal terhadap layanan perbankan dan investasi digital.</w:t>
      </w:r>
      <w:r w:rsidRPr="00B92B33">
        <w:rPr>
          <w:sz w:val="24"/>
          <w:szCs w:val="24"/>
        </w:rPr>
        <w:t xml:space="preserve"> </w:t>
      </w:r>
      <w:r w:rsidR="0014395D" w:rsidRPr="00B92B33">
        <w:rPr>
          <w:sz w:val="24"/>
          <w:szCs w:val="24"/>
        </w:rPr>
        <w:t>M</w:t>
      </w:r>
      <w:r w:rsidR="007D454B" w:rsidRPr="00B92B33">
        <w:rPr>
          <w:sz w:val="24"/>
          <w:szCs w:val="24"/>
        </w:rPr>
        <w:t xml:space="preserve">asyarakat </w:t>
      </w:r>
      <w:r w:rsidRPr="00B92B33">
        <w:rPr>
          <w:sz w:val="24"/>
          <w:szCs w:val="24"/>
        </w:rPr>
        <w:t>usia produktif dianggap lebih relevan karena mereka merupakan pengguna aktif layanan perbankan digital sekaligus segmen utama investasi di Indonesia.</w:t>
      </w:r>
      <w:r w:rsidR="00DC5EB8" w:rsidRPr="00B92B33">
        <w:rPr>
          <w:sz w:val="24"/>
          <w:szCs w:val="24"/>
        </w:rPr>
        <w:t xml:space="preserve"> </w:t>
      </w:r>
      <w:r w:rsidR="007D20B0" w:rsidRPr="00B92B33">
        <w:rPr>
          <w:sz w:val="24"/>
          <w:szCs w:val="24"/>
        </w:rPr>
        <w:t>Atas dasar</w:t>
      </w:r>
      <w:r w:rsidR="00DC5EB8" w:rsidRPr="00B92B33">
        <w:rPr>
          <w:sz w:val="24"/>
          <w:szCs w:val="24"/>
        </w:rPr>
        <w:t xml:space="preserve"> tersebut, penelitian ini dilakukan untuk menganalisis bagaimana literasi keuangan, keamanan, dan persepsi risiko investasi memengaruhi minat masyarakat dalam berinvestasi emas digital melalui fitur e-Mas </w:t>
      </w:r>
      <w:proofErr w:type="spellStart"/>
      <w:r w:rsidR="00DC5EB8" w:rsidRPr="00B92B33">
        <w:rPr>
          <w:sz w:val="24"/>
          <w:szCs w:val="24"/>
        </w:rPr>
        <w:t>BRImo</w:t>
      </w:r>
      <w:proofErr w:type="spellEnd"/>
      <w:r w:rsidR="002C72AD" w:rsidRPr="00B92B33">
        <w:rPr>
          <w:sz w:val="24"/>
          <w:szCs w:val="24"/>
        </w:rPr>
        <w:t>.</w:t>
      </w:r>
      <w:r w:rsidR="00766A96">
        <w:rPr>
          <w:b/>
          <w:bCs/>
          <w:sz w:val="24"/>
          <w:szCs w:val="24"/>
        </w:rPr>
        <w:br w:type="page"/>
      </w:r>
    </w:p>
    <w:p w14:paraId="1F8F77A5" w14:textId="245F0102" w:rsidR="005F50D1" w:rsidRPr="00B92B33" w:rsidRDefault="0082027F" w:rsidP="00766A96">
      <w:pPr>
        <w:pStyle w:val="DaftarParagraf"/>
        <w:numPr>
          <w:ilvl w:val="0"/>
          <w:numId w:val="1"/>
        </w:numPr>
        <w:spacing w:after="20"/>
        <w:rPr>
          <w:b/>
          <w:bCs/>
          <w:sz w:val="24"/>
          <w:szCs w:val="24"/>
        </w:rPr>
      </w:pPr>
      <w:r w:rsidRPr="00B92B33">
        <w:rPr>
          <w:b/>
          <w:bCs/>
          <w:sz w:val="24"/>
          <w:szCs w:val="24"/>
        </w:rPr>
        <w:lastRenderedPageBreak/>
        <w:t>T</w:t>
      </w:r>
      <w:r w:rsidR="001043FE" w:rsidRPr="00B92B33">
        <w:rPr>
          <w:b/>
          <w:bCs/>
          <w:sz w:val="24"/>
          <w:szCs w:val="24"/>
        </w:rPr>
        <w:t>injauan Pustaka</w:t>
      </w:r>
    </w:p>
    <w:p w14:paraId="05B420D2" w14:textId="22C0E1E5" w:rsidR="005F50D1" w:rsidRPr="00B92B33" w:rsidRDefault="0082027F" w:rsidP="00766A96">
      <w:pPr>
        <w:pStyle w:val="DaftarParagraf"/>
        <w:widowControl/>
        <w:numPr>
          <w:ilvl w:val="0"/>
          <w:numId w:val="2"/>
        </w:numPr>
        <w:autoSpaceDE/>
        <w:autoSpaceDN/>
        <w:spacing w:after="20"/>
        <w:contextualSpacing/>
        <w:rPr>
          <w:b/>
          <w:bCs/>
          <w:sz w:val="24"/>
          <w:szCs w:val="24"/>
        </w:rPr>
      </w:pPr>
      <w:r w:rsidRPr="00B92B33">
        <w:rPr>
          <w:b/>
          <w:bCs/>
          <w:sz w:val="24"/>
          <w:szCs w:val="24"/>
        </w:rPr>
        <w:t xml:space="preserve">  Landasan Teori</w:t>
      </w:r>
    </w:p>
    <w:p w14:paraId="229E0683" w14:textId="6FA3A46A" w:rsidR="0054465C" w:rsidRPr="00B92B33" w:rsidRDefault="0054465C" w:rsidP="00766A96">
      <w:pPr>
        <w:pStyle w:val="DaftarParagraf"/>
        <w:widowControl/>
        <w:numPr>
          <w:ilvl w:val="3"/>
          <w:numId w:val="2"/>
        </w:numPr>
        <w:autoSpaceDE/>
        <w:autoSpaceDN/>
        <w:spacing w:after="20"/>
        <w:ind w:left="993"/>
        <w:contextualSpacing/>
        <w:rPr>
          <w:b/>
          <w:bCs/>
          <w:sz w:val="24"/>
          <w:szCs w:val="24"/>
        </w:rPr>
      </w:pPr>
      <w:r w:rsidRPr="00B92B33">
        <w:rPr>
          <w:b/>
          <w:bCs/>
          <w:sz w:val="24"/>
          <w:szCs w:val="24"/>
        </w:rPr>
        <w:t>Theory of Reasoned Action (TRA)</w:t>
      </w:r>
    </w:p>
    <w:p w14:paraId="3F7A27D4" w14:textId="3F307BC8" w:rsidR="0054465C" w:rsidRPr="00B92B33" w:rsidRDefault="0054465C" w:rsidP="00766A96">
      <w:pPr>
        <w:pStyle w:val="DaftarParagraf"/>
        <w:widowControl/>
        <w:autoSpaceDE/>
        <w:autoSpaceDN/>
        <w:spacing w:after="20"/>
        <w:ind w:left="993" w:firstLine="447"/>
        <w:contextualSpacing/>
        <w:jc w:val="both"/>
        <w:rPr>
          <w:sz w:val="24"/>
          <w:szCs w:val="24"/>
        </w:rPr>
      </w:pPr>
      <w:r w:rsidRPr="00B92B33">
        <w:rPr>
          <w:i/>
          <w:iCs/>
          <w:sz w:val="24"/>
          <w:szCs w:val="24"/>
        </w:rPr>
        <w:t>Theory of Reasoned Action</w:t>
      </w:r>
      <w:r w:rsidRPr="00B92B33">
        <w:rPr>
          <w:sz w:val="24"/>
          <w:szCs w:val="24"/>
        </w:rPr>
        <w:t xml:space="preserve"> (TRA) atau Teori Tindakan Beralasan pertama kali diperkenalkan oleh Martin Fishbein dan Icek Ajzen pada tahun 1975. Teori  disusun menggunakan asumsi dasar bahwa manusia berperilaku dengan cara yang sadar, mempertimbangkan informasi yang tersedia, dan mempertimbangkan implikasi dari tindakan yang akan mereka lakukan </w:t>
      </w:r>
      <w:r w:rsidRPr="00B92B33">
        <w:rPr>
          <w:sz w:val="24"/>
          <w:szCs w:val="24"/>
        </w:rPr>
        <w:fldChar w:fldCharType="begin" w:fldLock="1"/>
      </w:r>
      <w:r w:rsidR="00FD7FD5" w:rsidRPr="00B92B33">
        <w:rPr>
          <w:sz w:val="24"/>
          <w:szCs w:val="24"/>
        </w:rPr>
        <w:instrText>ADDIN CSL_CITATION {"citationItems":[{"id":"ITEM-1","itemData":{"author":[{"dropping-particle":"","family":"Fishbein","given":"Martin","non-dropping-particle":"","parse-names":false,"suffix":""},{"dropping-particle":"","family":"Ajzen","given":"Icek","non-dropping-particle":"","parse-names":false,"suffix":""}],"id":"ITEM-1","issued":{"date-parts":[["2010"]]},"publisher":"Psychology Press (Taylor &amp; Francis)","title":"Predicting and Changing Behavior: The Reasoned Action Approach","type":"book"},"uris":["http://www.mendeley.com/documents/?uuid=bee54232-2124-4c21-94bc-2d53181886e8"]}],"mendeley":{"formattedCitation":"(Fishbein &amp; Ajzen, 2010)","plainTextFormattedCitation":"(Fishbein &amp; Ajzen, 2010)","previouslyFormattedCitation":"(Fishbein &amp; Ajzen, 2010)"},"properties":{"noteIndex":0},"schema":"https://github.com/citation-style-language/schema/raw/master/csl-citation.json"}</w:instrText>
      </w:r>
      <w:r w:rsidRPr="00B92B33">
        <w:rPr>
          <w:sz w:val="24"/>
          <w:szCs w:val="24"/>
        </w:rPr>
        <w:fldChar w:fldCharType="separate"/>
      </w:r>
      <w:r w:rsidRPr="00B92B33">
        <w:rPr>
          <w:noProof/>
          <w:sz w:val="24"/>
          <w:szCs w:val="24"/>
        </w:rPr>
        <w:t>(Fishbein &amp; Ajzen, 2010)</w:t>
      </w:r>
      <w:r w:rsidRPr="00B92B33">
        <w:rPr>
          <w:sz w:val="24"/>
          <w:szCs w:val="24"/>
        </w:rPr>
        <w:fldChar w:fldCharType="end"/>
      </w:r>
      <w:r w:rsidR="00F33F8C" w:rsidRPr="00B92B33">
        <w:rPr>
          <w:sz w:val="24"/>
          <w:szCs w:val="24"/>
        </w:rPr>
        <w:t>.</w:t>
      </w:r>
    </w:p>
    <w:p w14:paraId="4F90EBD1" w14:textId="06B5A051" w:rsidR="00F33F8C" w:rsidRPr="00B92B33" w:rsidRDefault="00F33F8C" w:rsidP="00766A96">
      <w:pPr>
        <w:pStyle w:val="DaftarParagraf"/>
        <w:widowControl/>
        <w:autoSpaceDE/>
        <w:autoSpaceDN/>
        <w:spacing w:after="20"/>
        <w:ind w:left="993" w:firstLine="447"/>
        <w:contextualSpacing/>
        <w:jc w:val="both"/>
        <w:rPr>
          <w:sz w:val="24"/>
          <w:szCs w:val="24"/>
        </w:rPr>
      </w:pPr>
      <w:r w:rsidRPr="00B92B33">
        <w:rPr>
          <w:sz w:val="24"/>
          <w:szCs w:val="24"/>
        </w:rPr>
        <w:t xml:space="preserve">Menurut </w:t>
      </w:r>
      <w:r w:rsidRPr="00B92B33">
        <w:rPr>
          <w:i/>
          <w:iCs/>
          <w:sz w:val="24"/>
          <w:szCs w:val="24"/>
        </w:rPr>
        <w:t>Theory of Reasoned Action</w:t>
      </w:r>
      <w:r w:rsidRPr="00B92B33">
        <w:rPr>
          <w:sz w:val="24"/>
          <w:szCs w:val="24"/>
        </w:rPr>
        <w:t xml:space="preserve"> (TRA), penentu terdekat dari suatu perilaku adalah niat (</w:t>
      </w:r>
      <w:r w:rsidRPr="00B92B33">
        <w:rPr>
          <w:i/>
          <w:iCs/>
          <w:sz w:val="24"/>
          <w:szCs w:val="24"/>
        </w:rPr>
        <w:t>behavioral intention</w:t>
      </w:r>
      <w:r w:rsidRPr="00B92B33">
        <w:rPr>
          <w:sz w:val="24"/>
          <w:szCs w:val="24"/>
        </w:rPr>
        <w:t xml:space="preserve">). Seseorang akan melakukan suatu peerilaku jika ia memiliki niat untuk melakukannya, selanjutnya, niat tersebut ditentukan oleh dua faktor utama yaitu sikap terhadap perilaku (attitude toward the behavior) dan norma subjektif (subjective norm). </w:t>
      </w:r>
      <w:r w:rsidRPr="00B92B33">
        <w:rPr>
          <w:i/>
          <w:iCs/>
          <w:sz w:val="24"/>
          <w:szCs w:val="24"/>
        </w:rPr>
        <w:t>Theory of Reasoned Action</w:t>
      </w:r>
      <w:r w:rsidRPr="00B92B33">
        <w:rPr>
          <w:sz w:val="24"/>
          <w:szCs w:val="24"/>
        </w:rPr>
        <w:t xml:space="preserve"> (TRA) menegaskan bahwa seseorang akan memiliki niat yang kuat untuk melakukan suatu perilaku apabila ia memiliki sikap yang positif dan memperoleh dukungan sosial dari lingkunganya.</w:t>
      </w:r>
    </w:p>
    <w:p w14:paraId="5D831B4C" w14:textId="209999B0" w:rsidR="00F33F8C" w:rsidRPr="00B92B33" w:rsidRDefault="00F33F8C" w:rsidP="00766A96">
      <w:pPr>
        <w:pStyle w:val="DaftarParagraf"/>
        <w:widowControl/>
        <w:autoSpaceDE/>
        <w:autoSpaceDN/>
        <w:spacing w:after="20"/>
        <w:ind w:left="993" w:firstLine="447"/>
        <w:contextualSpacing/>
        <w:jc w:val="both"/>
        <w:rPr>
          <w:sz w:val="24"/>
          <w:szCs w:val="24"/>
        </w:rPr>
      </w:pPr>
      <w:r w:rsidRPr="00B92B33">
        <w:rPr>
          <w:sz w:val="24"/>
          <w:szCs w:val="24"/>
        </w:rPr>
        <w:t xml:space="preserve">Namun, dalam perkembangannya, Ajzen menyadari bahwa tidak semua perilaku berada di bawah kendali penuh individu. Terdapat kondisi di mana niat saja tidak cukup karena adanya hambatan internal (seperti kurangnya kemampuan atau pengetahuan) maupun eksternal (seperti ketersediaan waktu atau biaya). Keterbatasan TRA dalam menjelaskan perilaku yang membutuhkan sumber daya dan peluang inilah yang kemudian mendorong Ajzen (1991) untuk menambahkan variabel ketiga, yaitu </w:t>
      </w:r>
      <w:r w:rsidRPr="00B92B33">
        <w:rPr>
          <w:b/>
          <w:bCs/>
          <w:sz w:val="24"/>
          <w:szCs w:val="24"/>
        </w:rPr>
        <w:t>Kontrol Perilaku Persepsian (</w:t>
      </w:r>
      <w:r w:rsidRPr="00B92B33">
        <w:rPr>
          <w:b/>
          <w:bCs/>
          <w:i/>
          <w:iCs/>
          <w:sz w:val="24"/>
          <w:szCs w:val="24"/>
        </w:rPr>
        <w:t>Perceived Behavioral Control</w:t>
      </w:r>
      <w:r w:rsidRPr="00B92B33">
        <w:rPr>
          <w:b/>
          <w:bCs/>
          <w:sz w:val="24"/>
          <w:szCs w:val="24"/>
        </w:rPr>
        <w:t>)</w:t>
      </w:r>
      <w:r w:rsidRPr="00B92B33">
        <w:rPr>
          <w:sz w:val="24"/>
          <w:szCs w:val="24"/>
        </w:rPr>
        <w:t xml:space="preserve">, yang kemudian melahirkan pengembangan teori baru yang disebut </w:t>
      </w:r>
      <w:r w:rsidRPr="00B92B33">
        <w:rPr>
          <w:i/>
          <w:iCs/>
          <w:sz w:val="24"/>
          <w:szCs w:val="24"/>
        </w:rPr>
        <w:t>Theory of Planned Behavior</w:t>
      </w:r>
      <w:r w:rsidRPr="00B92B33">
        <w:rPr>
          <w:sz w:val="24"/>
          <w:szCs w:val="24"/>
        </w:rPr>
        <w:t xml:space="preserve"> (TPB).</w:t>
      </w:r>
    </w:p>
    <w:p w14:paraId="600404CE" w14:textId="77777777" w:rsidR="00F33F8C" w:rsidRPr="00B92B33" w:rsidRDefault="00F33F8C" w:rsidP="00766A96">
      <w:pPr>
        <w:pStyle w:val="DaftarParagraf"/>
        <w:widowControl/>
        <w:autoSpaceDE/>
        <w:autoSpaceDN/>
        <w:spacing w:after="20"/>
        <w:ind w:left="993" w:firstLine="0"/>
        <w:contextualSpacing/>
        <w:rPr>
          <w:sz w:val="24"/>
          <w:szCs w:val="24"/>
        </w:rPr>
      </w:pPr>
    </w:p>
    <w:p w14:paraId="017351D0" w14:textId="79F0B6B4" w:rsidR="00A03150" w:rsidRPr="00B92B33" w:rsidRDefault="0082027F" w:rsidP="00766A96">
      <w:pPr>
        <w:pStyle w:val="DaftarParagraf"/>
        <w:widowControl/>
        <w:numPr>
          <w:ilvl w:val="3"/>
          <w:numId w:val="2"/>
        </w:numPr>
        <w:autoSpaceDE/>
        <w:autoSpaceDN/>
        <w:spacing w:after="20"/>
        <w:ind w:left="993"/>
        <w:contextualSpacing/>
        <w:rPr>
          <w:b/>
          <w:bCs/>
          <w:sz w:val="24"/>
          <w:szCs w:val="24"/>
        </w:rPr>
      </w:pPr>
      <w:r w:rsidRPr="00B92B33">
        <w:rPr>
          <w:b/>
          <w:bCs/>
          <w:i/>
          <w:iCs/>
          <w:sz w:val="24"/>
          <w:szCs w:val="24"/>
        </w:rPr>
        <w:t>Theory of Planned Behavior</w:t>
      </w:r>
      <w:r w:rsidRPr="00B92B33">
        <w:rPr>
          <w:b/>
          <w:bCs/>
          <w:sz w:val="24"/>
          <w:szCs w:val="24"/>
        </w:rPr>
        <w:t xml:space="preserve"> (TPB)</w:t>
      </w:r>
    </w:p>
    <w:p w14:paraId="2C40ADB0" w14:textId="4FAE8900" w:rsidR="0082027F" w:rsidRPr="00B92B33" w:rsidRDefault="0082027F" w:rsidP="00766A96">
      <w:pPr>
        <w:pStyle w:val="DaftarParagraf"/>
        <w:spacing w:after="20"/>
        <w:ind w:left="993" w:firstLine="545"/>
        <w:jc w:val="both"/>
        <w:rPr>
          <w:sz w:val="24"/>
          <w:szCs w:val="24"/>
        </w:rPr>
      </w:pPr>
      <w:r w:rsidRPr="00B92B33">
        <w:rPr>
          <w:i/>
          <w:iCs/>
          <w:sz w:val="24"/>
          <w:szCs w:val="24"/>
        </w:rPr>
        <w:t>Theory of Planned Behavior</w:t>
      </w:r>
      <w:r w:rsidRPr="00B92B33">
        <w:rPr>
          <w:sz w:val="24"/>
          <w:szCs w:val="24"/>
        </w:rPr>
        <w:t xml:space="preserve"> (TPB) merupakan pengembangan dari </w:t>
      </w:r>
      <w:r w:rsidRPr="00B92B33">
        <w:rPr>
          <w:i/>
          <w:iCs/>
          <w:sz w:val="24"/>
          <w:szCs w:val="24"/>
        </w:rPr>
        <w:t>Theory of Reasoned Action</w:t>
      </w:r>
      <w:r w:rsidRPr="00B92B33">
        <w:rPr>
          <w:sz w:val="24"/>
          <w:szCs w:val="24"/>
        </w:rPr>
        <w:t xml:space="preserve"> (TRA) yang dikembangkan oleh Fishbein dan Ajzen pada tahun 1967.</w:t>
      </w:r>
      <w:r w:rsidR="00961BCE" w:rsidRPr="00B92B33">
        <w:rPr>
          <w:sz w:val="24"/>
          <w:szCs w:val="24"/>
        </w:rPr>
        <w:t xml:space="preserve"> Dalam jurnalnya </w:t>
      </w:r>
      <w:r w:rsidR="00961BCE" w:rsidRPr="00B92B33">
        <w:rPr>
          <w:sz w:val="24"/>
          <w:szCs w:val="24"/>
        </w:rPr>
        <w:fldChar w:fldCharType="begin" w:fldLock="1"/>
      </w:r>
      <w:r w:rsidR="00FF5A2B" w:rsidRPr="00B92B33">
        <w:rPr>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1991)","manualFormatting":"Ajzen (1991:181)","plainTextFormattedCitation":"(Ajzen, 1991)","previouslyFormattedCitation":"(Ajzen, 1991)"},"properties":{"noteIndex":0},"schema":"https://github.com/citation-style-language/schema/raw/master/csl-citation.json"}</w:instrText>
      </w:r>
      <w:r w:rsidR="00961BCE" w:rsidRPr="00B92B33">
        <w:rPr>
          <w:sz w:val="24"/>
          <w:szCs w:val="24"/>
        </w:rPr>
        <w:fldChar w:fldCharType="separate"/>
      </w:r>
      <w:r w:rsidR="00961BCE" w:rsidRPr="00B92B33">
        <w:rPr>
          <w:noProof/>
          <w:sz w:val="24"/>
          <w:szCs w:val="24"/>
        </w:rPr>
        <w:t>Ajzen</w:t>
      </w:r>
      <w:r w:rsidR="00FF5A2B" w:rsidRPr="00B92B33">
        <w:rPr>
          <w:noProof/>
          <w:sz w:val="24"/>
          <w:szCs w:val="24"/>
        </w:rPr>
        <w:t xml:space="preserve"> (</w:t>
      </w:r>
      <w:r w:rsidR="00961BCE" w:rsidRPr="00B92B33">
        <w:rPr>
          <w:noProof/>
          <w:sz w:val="24"/>
          <w:szCs w:val="24"/>
        </w:rPr>
        <w:t>1991:181)</w:t>
      </w:r>
      <w:r w:rsidR="00961BCE" w:rsidRPr="00B92B33">
        <w:rPr>
          <w:sz w:val="24"/>
          <w:szCs w:val="24"/>
        </w:rPr>
        <w:fldChar w:fldCharType="end"/>
      </w:r>
      <w:r w:rsidRPr="00B92B33">
        <w:rPr>
          <w:sz w:val="24"/>
          <w:szCs w:val="24"/>
        </w:rPr>
        <w:t xml:space="preserve"> </w:t>
      </w:r>
      <w:r w:rsidR="00961BCE" w:rsidRPr="00B92B33">
        <w:rPr>
          <w:sz w:val="24"/>
          <w:szCs w:val="24"/>
        </w:rPr>
        <w:t xml:space="preserve">Fungsi utama </w:t>
      </w:r>
      <w:r w:rsidR="00116656" w:rsidRPr="00B92B33">
        <w:rPr>
          <w:sz w:val="24"/>
          <w:szCs w:val="24"/>
        </w:rPr>
        <w:t xml:space="preserve"> </w:t>
      </w:r>
      <w:r w:rsidR="00961BCE" w:rsidRPr="00B92B33">
        <w:rPr>
          <w:i/>
          <w:iCs/>
          <w:sz w:val="24"/>
          <w:szCs w:val="24"/>
        </w:rPr>
        <w:t>Theory of Planned Behavior</w:t>
      </w:r>
      <w:r w:rsidR="00961BCE" w:rsidRPr="00B92B33">
        <w:rPr>
          <w:sz w:val="24"/>
          <w:szCs w:val="24"/>
        </w:rPr>
        <w:t xml:space="preserve"> (TPB) adalah untuk memprediksi niat (intention). Intensi diasumsikan dapat menangkap faktor-faktor motivasional yang mempengaruhi perilaku. </w:t>
      </w:r>
      <w:r w:rsidR="009F4A91" w:rsidRPr="00B92B33">
        <w:rPr>
          <w:sz w:val="24"/>
          <w:szCs w:val="24"/>
        </w:rPr>
        <w:t xml:space="preserve">Menurut </w:t>
      </w:r>
      <w:r w:rsidR="009F4A91" w:rsidRPr="00B92B33">
        <w:rPr>
          <w:sz w:val="24"/>
          <w:szCs w:val="24"/>
        </w:rPr>
        <w:fldChar w:fldCharType="begin" w:fldLock="1"/>
      </w:r>
      <w:r w:rsidR="000F19E7" w:rsidRPr="00B92B33">
        <w:rPr>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1991)","manualFormatting":"Ajzen  (1991)","plainTextFormattedCitation":"(Ajzen, 1991)","previouslyFormattedCitation":"(Ajzen, 1991)"},"properties":{"noteIndex":0},"schema":"https://github.com/citation-style-language/schema/raw/master/csl-citation.json"}</w:instrText>
      </w:r>
      <w:r w:rsidR="009F4A91" w:rsidRPr="00B92B33">
        <w:rPr>
          <w:sz w:val="24"/>
          <w:szCs w:val="24"/>
        </w:rPr>
        <w:fldChar w:fldCharType="separate"/>
      </w:r>
      <w:r w:rsidR="009F4A91" w:rsidRPr="00B92B33">
        <w:rPr>
          <w:noProof/>
          <w:sz w:val="24"/>
          <w:szCs w:val="24"/>
        </w:rPr>
        <w:t>Ajzen  (1991)</w:t>
      </w:r>
      <w:r w:rsidR="009F4A91" w:rsidRPr="00B92B33">
        <w:rPr>
          <w:sz w:val="24"/>
          <w:szCs w:val="24"/>
        </w:rPr>
        <w:fldChar w:fldCharType="end"/>
      </w:r>
      <w:r w:rsidR="009F4A91" w:rsidRPr="00B92B33">
        <w:rPr>
          <w:sz w:val="24"/>
          <w:szCs w:val="24"/>
        </w:rPr>
        <w:t xml:space="preserve"> </w:t>
      </w:r>
      <w:r w:rsidR="009F4A91" w:rsidRPr="00B92B33">
        <w:rPr>
          <w:i/>
          <w:iCs/>
          <w:sz w:val="24"/>
          <w:szCs w:val="24"/>
        </w:rPr>
        <w:t>Theory of Planned Behavior</w:t>
      </w:r>
      <w:r w:rsidR="009F4A91" w:rsidRPr="00B92B33">
        <w:rPr>
          <w:sz w:val="24"/>
          <w:szCs w:val="24"/>
        </w:rPr>
        <w:t xml:space="preserve"> (TPB) menjelaskan bahwa perilaku individu dipengaruhi oleh niat (behavioral intention), sedangkan niat dipengaruhi oleh tiga konstruk utama, yaitu sikap (attitude toward behavior), norma subjektif (subjective norm), dan perceived behavioral control.</w:t>
      </w:r>
      <w:r w:rsidR="00352F28" w:rsidRPr="00B92B33">
        <w:rPr>
          <w:sz w:val="24"/>
          <w:szCs w:val="24"/>
        </w:rPr>
        <w:t xml:space="preserve"> Semakin kuat niat seseorang untuk terlibat dalam suatu perilaku, semakin besar kemungkinan perilaku tersebut akan dilaksanakan. Menurut </w:t>
      </w:r>
      <w:r w:rsidR="00352F28" w:rsidRPr="00B92B33">
        <w:rPr>
          <w:sz w:val="24"/>
          <w:szCs w:val="24"/>
        </w:rPr>
        <w:fldChar w:fldCharType="begin" w:fldLock="1"/>
      </w:r>
      <w:r w:rsidR="00080633" w:rsidRPr="00B92B33">
        <w:rPr>
          <w:sz w:val="24"/>
          <w:szCs w:val="24"/>
        </w:rPr>
        <w:instrText>ADDIN CSL_CITATION {"citationItems":[{"id":"ITEM-1","itemData":{"ISBN":"9780335217038","author":[{"dropping-particle":"","family":"Ajzen","given":"Icek","non-dropping-particle":"","parse-names":false,"suffix":""}],"id":"ITEM-1","issued":{"date-parts":[["2005"]]},"title":"Attitudes, Personality and Behavior (Second Edition)","type":"book"},"uris":["http://www.mendeley.com/documents/?uuid=d4f5b338-c015-43a5-910b-410cf49f5788"]}],"mendeley":{"formattedCitation":"(Ajzen, 2005)","plainTextFormattedCitation":"(Ajzen, 2005)","previouslyFormattedCitation":"(Ajzen, 2005)"},"properties":{"noteIndex":0},"schema":"https://github.com/citation-style-language/schema/raw/master/csl-citation.json"}</w:instrText>
      </w:r>
      <w:r w:rsidR="00352F28" w:rsidRPr="00B92B33">
        <w:rPr>
          <w:sz w:val="24"/>
          <w:szCs w:val="24"/>
        </w:rPr>
        <w:fldChar w:fldCharType="separate"/>
      </w:r>
      <w:r w:rsidR="00352F28" w:rsidRPr="00B92B33">
        <w:rPr>
          <w:noProof/>
          <w:sz w:val="24"/>
          <w:szCs w:val="24"/>
        </w:rPr>
        <w:t>(Ajzen, 2005)</w:t>
      </w:r>
      <w:r w:rsidR="00352F28" w:rsidRPr="00B92B33">
        <w:rPr>
          <w:sz w:val="24"/>
          <w:szCs w:val="24"/>
        </w:rPr>
        <w:fldChar w:fldCharType="end"/>
      </w:r>
      <w:r w:rsidR="000F2A2C" w:rsidRPr="00B92B33">
        <w:rPr>
          <w:sz w:val="24"/>
          <w:szCs w:val="24"/>
        </w:rPr>
        <w:t xml:space="preserve"> intensi perilaku (</w:t>
      </w:r>
      <w:r w:rsidR="000F2A2C" w:rsidRPr="00B92B33">
        <w:rPr>
          <w:i/>
          <w:iCs/>
          <w:sz w:val="24"/>
          <w:szCs w:val="24"/>
        </w:rPr>
        <w:t xml:space="preserve">behavioral intention) </w:t>
      </w:r>
      <w:r w:rsidR="000F2A2C" w:rsidRPr="00B92B33">
        <w:rPr>
          <w:sz w:val="24"/>
          <w:szCs w:val="24"/>
        </w:rPr>
        <w:t>dipengaruhi oleh</w:t>
      </w:r>
      <w:r w:rsidR="00DA238D" w:rsidRPr="00B92B33">
        <w:rPr>
          <w:sz w:val="24"/>
          <w:szCs w:val="24"/>
        </w:rPr>
        <w:t xml:space="preserve"> tiga</w:t>
      </w:r>
      <w:r w:rsidR="00357E15" w:rsidRPr="00B92B33">
        <w:rPr>
          <w:sz w:val="24"/>
          <w:szCs w:val="24"/>
        </w:rPr>
        <w:t xml:space="preserve"> determinan utama secara independen</w:t>
      </w:r>
      <w:r w:rsidR="00080633" w:rsidRPr="00B92B33">
        <w:rPr>
          <w:sz w:val="24"/>
          <w:szCs w:val="24"/>
        </w:rPr>
        <w:t xml:space="preserve"> yang tersaji dalam gambar berikut:</w:t>
      </w:r>
      <w:r w:rsidRPr="00B92B33">
        <w:rPr>
          <w:sz w:val="24"/>
          <w:szCs w:val="24"/>
        </w:rPr>
        <w:t xml:space="preserve"> </w:t>
      </w:r>
    </w:p>
    <w:p w14:paraId="7D72BA63" w14:textId="77777777" w:rsidR="0038507D" w:rsidRPr="00B92B33" w:rsidRDefault="00FE0466" w:rsidP="00766A96">
      <w:pPr>
        <w:pStyle w:val="DaftarParagraf"/>
        <w:keepNext/>
        <w:spacing w:after="20"/>
        <w:ind w:left="1701" w:firstLine="545"/>
        <w:jc w:val="both"/>
        <w:rPr>
          <w:sz w:val="24"/>
          <w:szCs w:val="24"/>
        </w:rPr>
      </w:pPr>
      <w:r w:rsidRPr="00B92B33">
        <w:rPr>
          <w:noProof/>
          <w:sz w:val="24"/>
          <w:szCs w:val="24"/>
        </w:rPr>
        <w:drawing>
          <wp:inline distT="0" distB="0" distL="0" distR="0" wp14:anchorId="6A887267" wp14:editId="3BE899A5">
            <wp:extent cx="2963119" cy="1282922"/>
            <wp:effectExtent l="0" t="0" r="8890" b="0"/>
            <wp:docPr id="1611040844" name="Gambar 17" descr="Gambar 1. Theory of Planned Behavioral Sumber: Ajzen ( 1991)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1. Theory of Planned Behavioral Sumber: Ajzen ( 1991) | Download  Scientific Diagr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7853" cy="1336927"/>
                    </a:xfrm>
                    <a:prstGeom prst="rect">
                      <a:avLst/>
                    </a:prstGeom>
                    <a:noFill/>
                    <a:ln>
                      <a:noFill/>
                    </a:ln>
                  </pic:spPr>
                </pic:pic>
              </a:graphicData>
            </a:graphic>
          </wp:inline>
        </w:drawing>
      </w:r>
    </w:p>
    <w:p w14:paraId="57481692" w14:textId="28B72824" w:rsidR="0065007F" w:rsidRPr="00B92B33" w:rsidRDefault="0038507D" w:rsidP="00766A96">
      <w:pPr>
        <w:pStyle w:val="Keterangan"/>
        <w:ind w:left="993"/>
        <w:rPr>
          <w:color w:val="auto"/>
          <w:sz w:val="24"/>
          <w:szCs w:val="24"/>
        </w:rPr>
      </w:pPr>
      <w:r w:rsidRPr="00B92B33">
        <w:rPr>
          <w:color w:val="auto"/>
          <w:sz w:val="24"/>
          <w:szCs w:val="24"/>
        </w:rPr>
        <w:t>Gambar 2</w:t>
      </w:r>
      <w:r w:rsidR="00B35DBA" w:rsidRPr="00B92B33">
        <w:rPr>
          <w:color w:val="auto"/>
          <w:sz w:val="24"/>
          <w:szCs w:val="24"/>
        </w:rPr>
        <w:t xml:space="preserve"> </w:t>
      </w:r>
      <w:r w:rsidR="009267E1" w:rsidRPr="00B92B33">
        <w:rPr>
          <w:color w:val="auto"/>
          <w:sz w:val="24"/>
          <w:szCs w:val="24"/>
        </w:rPr>
        <w:t>Theory of Planned Behavior</w:t>
      </w:r>
      <w:r w:rsidR="00C569EA" w:rsidRPr="00B92B33">
        <w:rPr>
          <w:color w:val="auto"/>
          <w:sz w:val="24"/>
          <w:szCs w:val="24"/>
        </w:rPr>
        <w:t xml:space="preserve"> </w:t>
      </w:r>
      <w:r w:rsidR="00C569EA" w:rsidRPr="00B92B33">
        <w:rPr>
          <w:color w:val="auto"/>
          <w:sz w:val="24"/>
          <w:szCs w:val="24"/>
        </w:rPr>
        <w:fldChar w:fldCharType="begin" w:fldLock="1"/>
      </w:r>
      <w:r w:rsidR="00FA6EB8" w:rsidRPr="00B92B33">
        <w:rPr>
          <w:color w:val="auto"/>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1991)","plainTextFormattedCitation":"(Ajzen, 1991)","previouslyFormattedCitation":"(Ajzen, 1991)"},"properties":{"noteIndex":0},"schema":"https://github.com/citation-style-language/schema/raw/master/csl-citation.json"}</w:instrText>
      </w:r>
      <w:r w:rsidR="00C569EA" w:rsidRPr="00B92B33">
        <w:rPr>
          <w:color w:val="auto"/>
          <w:sz w:val="24"/>
          <w:szCs w:val="24"/>
        </w:rPr>
        <w:fldChar w:fldCharType="separate"/>
      </w:r>
      <w:r w:rsidR="00FD6344" w:rsidRPr="00B92B33">
        <w:rPr>
          <w:i w:val="0"/>
          <w:noProof/>
          <w:color w:val="auto"/>
          <w:sz w:val="24"/>
          <w:szCs w:val="24"/>
        </w:rPr>
        <w:t>(Ajzen, 1991)</w:t>
      </w:r>
      <w:r w:rsidR="00C569EA" w:rsidRPr="00B92B33">
        <w:rPr>
          <w:color w:val="auto"/>
          <w:sz w:val="24"/>
          <w:szCs w:val="24"/>
        </w:rPr>
        <w:fldChar w:fldCharType="end"/>
      </w:r>
    </w:p>
    <w:p w14:paraId="5CAA22DA" w14:textId="3EFC9BDC" w:rsidR="00080633" w:rsidRPr="00B92B33" w:rsidRDefault="00080633">
      <w:pPr>
        <w:pStyle w:val="DaftarParagraf"/>
        <w:numPr>
          <w:ilvl w:val="0"/>
          <w:numId w:val="34"/>
        </w:numPr>
        <w:spacing w:after="20"/>
        <w:ind w:left="1134"/>
        <w:jc w:val="both"/>
        <w:rPr>
          <w:sz w:val="24"/>
          <w:szCs w:val="24"/>
        </w:rPr>
      </w:pPr>
      <w:r w:rsidRPr="00B92B33">
        <w:rPr>
          <w:sz w:val="24"/>
          <w:szCs w:val="24"/>
        </w:rPr>
        <w:lastRenderedPageBreak/>
        <w:t xml:space="preserve">Sikap terhadap </w:t>
      </w:r>
      <w:r w:rsidR="00F56A2A" w:rsidRPr="00B92B33">
        <w:rPr>
          <w:sz w:val="24"/>
          <w:szCs w:val="24"/>
        </w:rPr>
        <w:t>P</w:t>
      </w:r>
      <w:r w:rsidRPr="00B92B33">
        <w:rPr>
          <w:sz w:val="24"/>
          <w:szCs w:val="24"/>
        </w:rPr>
        <w:t>erilaku (Attitude Toward the Behavior)</w:t>
      </w:r>
    </w:p>
    <w:p w14:paraId="104FD41C" w14:textId="1A18CDB3" w:rsidR="00080633" w:rsidRPr="00B92B33" w:rsidRDefault="00080633" w:rsidP="00766A96">
      <w:pPr>
        <w:pStyle w:val="DaftarParagraf"/>
        <w:spacing w:after="20"/>
        <w:ind w:left="1134" w:firstLine="0"/>
        <w:jc w:val="both"/>
        <w:rPr>
          <w:sz w:val="24"/>
          <w:szCs w:val="24"/>
        </w:rPr>
      </w:pPr>
      <w:r w:rsidRPr="00B92B33">
        <w:rPr>
          <w:sz w:val="24"/>
          <w:szCs w:val="24"/>
        </w:rPr>
        <w:fldChar w:fldCharType="begin" w:fldLock="1"/>
      </w:r>
      <w:r w:rsidR="00652D37" w:rsidRPr="00B92B33">
        <w:rPr>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1991)","manualFormatting":"(Ajzen, 1991:188)","plainTextFormattedCitation":"(Ajzen, 1991)","previouslyFormattedCitation":"(Ajzen, 1991)"},"properties":{"noteIndex":0},"schema":"https://github.com/citation-style-language/schema/raw/master/csl-citation.json"}</w:instrText>
      </w:r>
      <w:r w:rsidRPr="00B92B33">
        <w:rPr>
          <w:sz w:val="24"/>
          <w:szCs w:val="24"/>
        </w:rPr>
        <w:fldChar w:fldCharType="separate"/>
      </w:r>
      <w:r w:rsidRPr="00B92B33">
        <w:rPr>
          <w:noProof/>
          <w:sz w:val="24"/>
          <w:szCs w:val="24"/>
        </w:rPr>
        <w:t>(Ajzen, 1991:188)</w:t>
      </w:r>
      <w:r w:rsidRPr="00B92B33">
        <w:rPr>
          <w:sz w:val="24"/>
          <w:szCs w:val="24"/>
        </w:rPr>
        <w:fldChar w:fldCharType="end"/>
      </w:r>
      <w:r w:rsidRPr="00B92B33">
        <w:rPr>
          <w:sz w:val="24"/>
          <w:szCs w:val="24"/>
        </w:rPr>
        <w:t xml:space="preserve"> mendefinisikan sikap terhadap perilaku sebagai sejauh mana seseorang memiliki evaluasi atau penilaian yang menguntungkan (positif) atau tidak menguntungkan (negatif) terhadap perilaku yang dimaksud. </w:t>
      </w:r>
      <w:r w:rsidR="00652D37" w:rsidRPr="00B92B33">
        <w:rPr>
          <w:sz w:val="24"/>
          <w:szCs w:val="24"/>
        </w:rPr>
        <w:fldChar w:fldCharType="begin" w:fldLock="1"/>
      </w:r>
      <w:r w:rsidR="00DF0CAE" w:rsidRPr="00B92B33">
        <w:rPr>
          <w:sz w:val="24"/>
          <w:szCs w:val="24"/>
        </w:rPr>
        <w:instrText>ADDIN CSL_CITATION {"citationItems":[{"id":"ITEM-1","itemData":{"ISBN":"9780335217038","author":[{"dropping-particle":"","family":"Ajzen","given":"Icek","non-dropping-particle":"","parse-names":false,"suffix":""}],"id":"ITEM-1","issued":{"date-parts":[["2005"]]},"title":"Attitudes, Personality and Behavior (Second Edition)","type":"book"},"uris":["http://www.mendeley.com/documents/?uuid=d4f5b338-c015-43a5-910b-410cf49f5788"]}],"mendeley":{"formattedCitation":"(Ajzen, 2005)","manualFormatting":"(Ajzen, 2005:123)","plainTextFormattedCitation":"(Ajzen, 2005)","previouslyFormattedCitation":"(Ajzen, 2005)"},"properties":{"noteIndex":0},"schema":"https://github.com/citation-style-language/schema/raw/master/csl-citation.json"}</w:instrText>
      </w:r>
      <w:r w:rsidR="00652D37" w:rsidRPr="00B92B33">
        <w:rPr>
          <w:sz w:val="24"/>
          <w:szCs w:val="24"/>
        </w:rPr>
        <w:fldChar w:fldCharType="separate"/>
      </w:r>
      <w:r w:rsidR="00652D37" w:rsidRPr="00B92B33">
        <w:rPr>
          <w:noProof/>
          <w:sz w:val="24"/>
          <w:szCs w:val="24"/>
        </w:rPr>
        <w:t>(Ajzen, 2005</w:t>
      </w:r>
      <w:r w:rsidR="00DF0CAE" w:rsidRPr="00B92B33">
        <w:rPr>
          <w:noProof/>
          <w:sz w:val="24"/>
          <w:szCs w:val="24"/>
        </w:rPr>
        <w:t>:123</w:t>
      </w:r>
      <w:r w:rsidR="00652D37" w:rsidRPr="00B92B33">
        <w:rPr>
          <w:noProof/>
          <w:sz w:val="24"/>
          <w:szCs w:val="24"/>
        </w:rPr>
        <w:t>)</w:t>
      </w:r>
      <w:r w:rsidR="00652D37" w:rsidRPr="00B92B33">
        <w:rPr>
          <w:sz w:val="24"/>
          <w:szCs w:val="24"/>
        </w:rPr>
        <w:fldChar w:fldCharType="end"/>
      </w:r>
      <w:r w:rsidR="00652D37" w:rsidRPr="00B92B33">
        <w:rPr>
          <w:sz w:val="24"/>
          <w:szCs w:val="24"/>
        </w:rPr>
        <w:t xml:space="preserve"> menambahkan bahwa sikap ini ditentukan oleh keyakinan perilaku (</w:t>
      </w:r>
      <w:r w:rsidR="00652D37" w:rsidRPr="00B92B33">
        <w:rPr>
          <w:i/>
          <w:iCs/>
          <w:sz w:val="24"/>
          <w:szCs w:val="24"/>
        </w:rPr>
        <w:t>behavioral beliefs</w:t>
      </w:r>
      <w:r w:rsidR="00652D37" w:rsidRPr="00B92B33">
        <w:rPr>
          <w:sz w:val="24"/>
          <w:szCs w:val="24"/>
        </w:rPr>
        <w:t xml:space="preserve">). </w:t>
      </w:r>
      <w:r w:rsidR="00DF0CAE" w:rsidRPr="00B92B33">
        <w:rPr>
          <w:sz w:val="24"/>
          <w:szCs w:val="24"/>
        </w:rPr>
        <w:t>Seseorang</w:t>
      </w:r>
      <w:r w:rsidR="00652D37" w:rsidRPr="00B92B33">
        <w:rPr>
          <w:sz w:val="24"/>
          <w:szCs w:val="24"/>
        </w:rPr>
        <w:t xml:space="preserve"> yang meyakini bahwa suatu perilaku akan menghasilkan k</w:t>
      </w:r>
      <w:r w:rsidR="00DF0CAE" w:rsidRPr="00B92B33">
        <w:rPr>
          <w:sz w:val="24"/>
          <w:szCs w:val="24"/>
        </w:rPr>
        <w:t>euntungan</w:t>
      </w:r>
      <w:r w:rsidR="00652D37" w:rsidRPr="00B92B33">
        <w:rPr>
          <w:sz w:val="24"/>
          <w:szCs w:val="24"/>
        </w:rPr>
        <w:t>, secara otomatis akan membentuk sikap yang positif terhadap perilaku tersebut.</w:t>
      </w:r>
      <w:r w:rsidR="00DF0CAE" w:rsidRPr="00B92B33">
        <w:rPr>
          <w:sz w:val="24"/>
          <w:szCs w:val="24"/>
        </w:rPr>
        <w:t xml:space="preserve"> Sebaliknya, jika seseorang mempersepsikan suatu perilaku mengandung potensi kerugian atau risiko, maka sikap negatif akan terbentuk.</w:t>
      </w:r>
    </w:p>
    <w:p w14:paraId="7CA787EF" w14:textId="766DF908" w:rsidR="00DF0CAE" w:rsidRPr="00B92B33" w:rsidRDefault="00DF0CAE">
      <w:pPr>
        <w:pStyle w:val="DaftarParagraf"/>
        <w:numPr>
          <w:ilvl w:val="0"/>
          <w:numId w:val="34"/>
        </w:numPr>
        <w:spacing w:after="20"/>
        <w:ind w:left="1134"/>
        <w:jc w:val="both"/>
        <w:rPr>
          <w:sz w:val="24"/>
          <w:szCs w:val="24"/>
        </w:rPr>
      </w:pPr>
      <w:r w:rsidRPr="00B92B33">
        <w:rPr>
          <w:sz w:val="24"/>
          <w:szCs w:val="24"/>
        </w:rPr>
        <w:t>Norma Subjektif (</w:t>
      </w:r>
      <w:r w:rsidRPr="00B92B33">
        <w:rPr>
          <w:i/>
          <w:iCs/>
          <w:sz w:val="24"/>
          <w:szCs w:val="24"/>
        </w:rPr>
        <w:t>Subjective Norm</w:t>
      </w:r>
      <w:r w:rsidRPr="00B92B33">
        <w:rPr>
          <w:sz w:val="24"/>
          <w:szCs w:val="24"/>
        </w:rPr>
        <w:t>)</w:t>
      </w:r>
    </w:p>
    <w:p w14:paraId="70896B0C" w14:textId="53E04505" w:rsidR="00DF0CAE" w:rsidRPr="00B92B33" w:rsidRDefault="00DF0CAE" w:rsidP="00766A96">
      <w:pPr>
        <w:pStyle w:val="DaftarParagraf"/>
        <w:spacing w:after="20"/>
        <w:ind w:left="1134" w:firstLine="0"/>
        <w:jc w:val="both"/>
        <w:rPr>
          <w:sz w:val="24"/>
          <w:szCs w:val="24"/>
        </w:rPr>
      </w:pPr>
      <w:r w:rsidRPr="00B92B33">
        <w:rPr>
          <w:sz w:val="24"/>
          <w:szCs w:val="24"/>
        </w:rPr>
        <w:fldChar w:fldCharType="begin" w:fldLock="1"/>
      </w:r>
      <w:r w:rsidRPr="00B92B33">
        <w:rPr>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1991)","manualFormatting":"(Ajzen, 1991:188)","plainTextFormattedCitation":"(Ajzen, 1991)","previouslyFormattedCitation":"(Ajzen, 1991)"},"properties":{"noteIndex":0},"schema":"https://github.com/citation-style-language/schema/raw/master/csl-citation.json"}</w:instrText>
      </w:r>
      <w:r w:rsidRPr="00B92B33">
        <w:rPr>
          <w:sz w:val="24"/>
          <w:szCs w:val="24"/>
        </w:rPr>
        <w:fldChar w:fldCharType="separate"/>
      </w:r>
      <w:r w:rsidRPr="00B92B33">
        <w:rPr>
          <w:noProof/>
          <w:sz w:val="24"/>
          <w:szCs w:val="24"/>
        </w:rPr>
        <w:t>(Ajzen, 1991:188)</w:t>
      </w:r>
      <w:r w:rsidRPr="00B92B33">
        <w:rPr>
          <w:sz w:val="24"/>
          <w:szCs w:val="24"/>
        </w:rPr>
        <w:fldChar w:fldCharType="end"/>
      </w:r>
      <w:r w:rsidRPr="00B92B33">
        <w:rPr>
          <w:sz w:val="24"/>
          <w:szCs w:val="24"/>
        </w:rPr>
        <w:t xml:space="preserve"> mendefinisikan norma subjektif sebagai tekanan sosial yang dirasakan oleh individu untuk melakukan atau tidak melakukan perilaku tertentu. Faktor ini berkaitan erat dengan pengaruh lingkungan sosial. </w:t>
      </w:r>
      <w:r w:rsidRPr="00B92B33">
        <w:rPr>
          <w:sz w:val="24"/>
          <w:szCs w:val="24"/>
        </w:rPr>
        <w:fldChar w:fldCharType="begin" w:fldLock="1"/>
      </w:r>
      <w:r w:rsidR="00F56A2A" w:rsidRPr="00B92B33">
        <w:rPr>
          <w:sz w:val="24"/>
          <w:szCs w:val="24"/>
        </w:rPr>
        <w:instrText>ADDIN CSL_CITATION {"citationItems":[{"id":"ITEM-1","itemData":{"ISBN":"9780335217038","author":[{"dropping-particle":"","family":"Ajzen","given":"Icek","non-dropping-particle":"","parse-names":false,"suffix":""}],"id":"ITEM-1","issued":{"date-parts":[["2005"]]},"title":"Attitudes, Personality and Behavior (Second Edition)","type":"book"},"uris":["http://www.mendeley.com/documents/?uuid=d4f5b338-c015-43a5-910b-410cf49f5788"]}],"mendeley":{"formattedCitation":"(Ajzen, 2005)","manualFormatting":"(Ajzen, 2005:124)","plainTextFormattedCitation":"(Ajzen, 2005)","previouslyFormattedCitation":"(Ajzen, 2005)"},"properties":{"noteIndex":0},"schema":"https://github.com/citation-style-language/schema/raw/master/csl-citation.json"}</w:instrText>
      </w:r>
      <w:r w:rsidRPr="00B92B33">
        <w:rPr>
          <w:sz w:val="24"/>
          <w:szCs w:val="24"/>
        </w:rPr>
        <w:fldChar w:fldCharType="separate"/>
      </w:r>
      <w:r w:rsidRPr="00B92B33">
        <w:rPr>
          <w:noProof/>
          <w:sz w:val="24"/>
          <w:szCs w:val="24"/>
        </w:rPr>
        <w:t>(Ajzen, 2005:124)</w:t>
      </w:r>
      <w:r w:rsidRPr="00B92B33">
        <w:rPr>
          <w:sz w:val="24"/>
          <w:szCs w:val="24"/>
        </w:rPr>
        <w:fldChar w:fldCharType="end"/>
      </w:r>
      <w:r w:rsidRPr="00B92B33">
        <w:rPr>
          <w:sz w:val="24"/>
          <w:szCs w:val="24"/>
        </w:rPr>
        <w:t xml:space="preserve"> norma subjektif dibentuk oleh keyakinan (</w:t>
      </w:r>
      <w:r w:rsidRPr="00B92B33">
        <w:rPr>
          <w:i/>
          <w:iCs/>
          <w:sz w:val="24"/>
          <w:szCs w:val="24"/>
        </w:rPr>
        <w:t>normative beliefs</w:t>
      </w:r>
      <w:r w:rsidRPr="00B92B33">
        <w:rPr>
          <w:sz w:val="24"/>
          <w:szCs w:val="24"/>
        </w:rPr>
        <w:t>), yaitu persepsi individu mengenai apakah orang lain akan menyetujui atau tidak tindakan tersebut.</w:t>
      </w:r>
    </w:p>
    <w:p w14:paraId="510E9F67" w14:textId="77777777" w:rsidR="00C91A51" w:rsidRPr="00B92B33" w:rsidRDefault="00F56A2A">
      <w:pPr>
        <w:pStyle w:val="DaftarParagraf"/>
        <w:numPr>
          <w:ilvl w:val="0"/>
          <w:numId w:val="34"/>
        </w:numPr>
        <w:spacing w:after="20"/>
        <w:ind w:left="1134"/>
        <w:jc w:val="both"/>
        <w:rPr>
          <w:sz w:val="24"/>
          <w:szCs w:val="24"/>
        </w:rPr>
      </w:pPr>
      <w:r w:rsidRPr="00B92B33">
        <w:rPr>
          <w:sz w:val="24"/>
          <w:szCs w:val="24"/>
        </w:rPr>
        <w:t>Kontral Perilaku Persepsian (</w:t>
      </w:r>
      <w:r w:rsidRPr="00B92B33">
        <w:rPr>
          <w:i/>
          <w:iCs/>
          <w:sz w:val="24"/>
          <w:szCs w:val="24"/>
        </w:rPr>
        <w:t>Perceived Behavioral Control</w:t>
      </w:r>
      <w:r w:rsidRPr="00B92B33">
        <w:rPr>
          <w:sz w:val="24"/>
          <w:szCs w:val="24"/>
        </w:rPr>
        <w:t>)</w:t>
      </w:r>
    </w:p>
    <w:p w14:paraId="35DB5A98" w14:textId="1E3E2498" w:rsidR="00DF0CAE" w:rsidRPr="00B92B33" w:rsidRDefault="00F56A2A" w:rsidP="00766A96">
      <w:pPr>
        <w:pStyle w:val="DaftarParagraf"/>
        <w:spacing w:after="20"/>
        <w:ind w:left="1134" w:firstLine="0"/>
        <w:jc w:val="both"/>
        <w:rPr>
          <w:sz w:val="24"/>
          <w:szCs w:val="24"/>
        </w:rPr>
      </w:pPr>
      <w:r w:rsidRPr="00B92B33">
        <w:rPr>
          <w:sz w:val="24"/>
          <w:szCs w:val="24"/>
        </w:rPr>
        <w:fldChar w:fldCharType="begin" w:fldLock="1"/>
      </w:r>
      <w:r w:rsidRPr="00B92B33">
        <w:rPr>
          <w:sz w:val="24"/>
          <w:szCs w:val="24"/>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Behavior","type":"article-journal"},"uris":["http://www.mendeley.com/documents/?uuid=b6bf4629-2b9f-4268-8ea1-0a2aaa848284"]}],"mendeley":{"formattedCitation":"(Ajzen, 1991)","manualFormatting":"(Ajzen, 1991:188)","plainTextFormattedCitation":"(Ajzen, 1991)","previouslyFormattedCitation":"(Ajzen, 1991)"},"properties":{"noteIndex":0},"schema":"https://github.com/citation-style-language/schema/raw/master/csl-citation.json"}</w:instrText>
      </w:r>
      <w:r w:rsidRPr="00B92B33">
        <w:rPr>
          <w:sz w:val="24"/>
          <w:szCs w:val="24"/>
        </w:rPr>
        <w:fldChar w:fldCharType="separate"/>
      </w:r>
      <w:r w:rsidRPr="00B92B33">
        <w:rPr>
          <w:noProof/>
          <w:sz w:val="24"/>
          <w:szCs w:val="24"/>
        </w:rPr>
        <w:t>(Ajzen, 1991:188)</w:t>
      </w:r>
      <w:r w:rsidRPr="00B92B33">
        <w:rPr>
          <w:sz w:val="24"/>
          <w:szCs w:val="24"/>
        </w:rPr>
        <w:fldChar w:fldCharType="end"/>
      </w:r>
      <w:r w:rsidRPr="00B92B33">
        <w:rPr>
          <w:sz w:val="24"/>
          <w:szCs w:val="24"/>
        </w:rPr>
        <w:t xml:space="preserve"> kontrol perilaku persepsian yang mengacu pada persepsi individu mengenai kemudahan atau kesulitan dalam melakukan perilaku tersebut. Persepsi kontrol ini ditentukan oleh keyakinan kontrol (</w:t>
      </w:r>
      <w:r w:rsidRPr="00B92B33">
        <w:rPr>
          <w:i/>
          <w:iCs/>
          <w:sz w:val="24"/>
          <w:szCs w:val="24"/>
        </w:rPr>
        <w:t>control beliefs),</w:t>
      </w:r>
      <w:r w:rsidRPr="00B92B33">
        <w:rPr>
          <w:sz w:val="24"/>
          <w:szCs w:val="24"/>
        </w:rPr>
        <w:t xml:space="preserve"> yaitu keyakinan tentang keberadaan faktor-faktor yang dapat memfasilitasi atau menghambat kinerja perilaku </w:t>
      </w:r>
      <w:r w:rsidRPr="00B92B33">
        <w:rPr>
          <w:sz w:val="24"/>
          <w:szCs w:val="24"/>
        </w:rPr>
        <w:fldChar w:fldCharType="begin" w:fldLock="1"/>
      </w:r>
      <w:r w:rsidR="00FA5984" w:rsidRPr="00B92B33">
        <w:rPr>
          <w:sz w:val="24"/>
          <w:szCs w:val="24"/>
        </w:rPr>
        <w:instrText>ADDIN CSL_CITATION {"citationItems":[{"id":"ITEM-1","itemData":{"ISBN":"9780335217038","author":[{"dropping-particle":"","family":"Ajzen","given":"Icek","non-dropping-particle":"","parse-names":false,"suffix":""}],"id":"ITEM-1","issued":{"date-parts":[["2005"]]},"title":"Attitudes, Personality and Behavior (Second Edition)","type":"book"},"uris":["http://www.mendeley.com/documents/?uuid=d4f5b338-c015-43a5-910b-410cf49f5788"]}],"mendeley":{"formattedCitation":"(Ajzen, 2005)","manualFormatting":"(Ajzen, 2005:125)","plainTextFormattedCitation":"(Ajzen, 2005)","previouslyFormattedCitation":"(Ajzen, 2005)"},"properties":{"noteIndex":0},"schema":"https://github.com/citation-style-language/schema/raw/master/csl-citation.json"}</w:instrText>
      </w:r>
      <w:r w:rsidRPr="00B92B33">
        <w:rPr>
          <w:sz w:val="24"/>
          <w:szCs w:val="24"/>
        </w:rPr>
        <w:fldChar w:fldCharType="separate"/>
      </w:r>
      <w:r w:rsidRPr="00B92B33">
        <w:rPr>
          <w:noProof/>
          <w:sz w:val="24"/>
          <w:szCs w:val="24"/>
        </w:rPr>
        <w:t>(Ajzen, 2005:125)</w:t>
      </w:r>
      <w:r w:rsidRPr="00B92B33">
        <w:rPr>
          <w:sz w:val="24"/>
          <w:szCs w:val="24"/>
        </w:rPr>
        <w:fldChar w:fldCharType="end"/>
      </w:r>
      <w:r w:rsidRPr="00B92B33">
        <w:rPr>
          <w:sz w:val="24"/>
          <w:szCs w:val="24"/>
        </w:rPr>
        <w:t>. Faktor-faktor tersebut dapat berupa sumber daya internal (pengetahuan dan keterampilan) maupun eksternal (ketersediaan dana dan keamanan teknologi).</w:t>
      </w:r>
    </w:p>
    <w:p w14:paraId="1F65D4FF" w14:textId="665461BF" w:rsidR="00F56A2A" w:rsidRPr="00B92B33" w:rsidRDefault="003D7632" w:rsidP="00766A96">
      <w:pPr>
        <w:pStyle w:val="DaftarParagraf"/>
        <w:spacing w:after="20"/>
        <w:ind w:left="993" w:firstLine="709"/>
        <w:jc w:val="both"/>
        <w:rPr>
          <w:sz w:val="24"/>
          <w:szCs w:val="24"/>
        </w:rPr>
      </w:pPr>
      <w:r w:rsidRPr="00B92B33">
        <w:rPr>
          <w:sz w:val="24"/>
          <w:szCs w:val="24"/>
        </w:rPr>
        <w:t xml:space="preserve">Dalam konteks penelitian ini, </w:t>
      </w:r>
      <w:r w:rsidRPr="00B92B33">
        <w:rPr>
          <w:i/>
          <w:iCs/>
          <w:sz w:val="24"/>
          <w:szCs w:val="24"/>
        </w:rPr>
        <w:t>Theory of Planned Behavior</w:t>
      </w:r>
      <w:r w:rsidRPr="00B92B33">
        <w:rPr>
          <w:sz w:val="24"/>
          <w:szCs w:val="24"/>
        </w:rPr>
        <w:t xml:space="preserve"> (TPB) digunakan untuk menjelaskan minat masyarakat usia produktif dalam berinvestasi emas digital melalui fitur e-Mas BRImo. Pada variabel persepsi risiko merepresentasikan sikap terhadap perilaku (</w:t>
      </w:r>
      <w:r w:rsidRPr="00B92B33">
        <w:rPr>
          <w:i/>
          <w:iCs/>
          <w:sz w:val="24"/>
          <w:szCs w:val="24"/>
        </w:rPr>
        <w:t xml:space="preserve">attitude toward the behavior), </w:t>
      </w:r>
      <w:r w:rsidR="003B7572" w:rsidRPr="00B92B33">
        <w:rPr>
          <w:sz w:val="24"/>
          <w:szCs w:val="24"/>
        </w:rPr>
        <w:t>yaitu bagaimana individu menilai kemungkinan kerugian dalam investasi emas digital sebagai dasar pembentukan sikap</w:t>
      </w:r>
      <w:r w:rsidRPr="00B92B33">
        <w:rPr>
          <w:sz w:val="24"/>
          <w:szCs w:val="24"/>
        </w:rPr>
        <w:t>.</w:t>
      </w:r>
      <w:r w:rsidR="003B7572" w:rsidRPr="00B92B33">
        <w:rPr>
          <w:sz w:val="24"/>
          <w:szCs w:val="24"/>
        </w:rPr>
        <w:t xml:space="preserve"> Variabel literasi keuangan merepresentasikan komponen kontrol perilaku persepsian (</w:t>
      </w:r>
      <w:r w:rsidR="003B7572" w:rsidRPr="00B92B33">
        <w:rPr>
          <w:i/>
          <w:iCs/>
          <w:sz w:val="24"/>
          <w:szCs w:val="24"/>
        </w:rPr>
        <w:t>perceived behavioral control</w:t>
      </w:r>
      <w:r w:rsidR="003B7572" w:rsidRPr="00B92B33">
        <w:rPr>
          <w:sz w:val="24"/>
          <w:szCs w:val="24"/>
        </w:rPr>
        <w:t>)</w:t>
      </w:r>
      <w:r w:rsidR="0047333E" w:rsidRPr="00B92B33">
        <w:rPr>
          <w:sz w:val="24"/>
          <w:szCs w:val="24"/>
        </w:rPr>
        <w:t xml:space="preserve"> </w:t>
      </w:r>
      <w:r w:rsidR="003B7572" w:rsidRPr="00B92B33">
        <w:rPr>
          <w:sz w:val="24"/>
          <w:szCs w:val="24"/>
        </w:rPr>
        <w:t xml:space="preserve">dari sisi internal, yang menunjukkan kemampuan individu dalam memahami informasi keuangan serta mengambil keputusan investasi secara rasional. Sementara itu, variabel keamanan berkaitan dengan kontrol perilaku </w:t>
      </w:r>
      <w:proofErr w:type="spellStart"/>
      <w:r w:rsidR="003B7572" w:rsidRPr="00B92B33">
        <w:rPr>
          <w:sz w:val="24"/>
          <w:szCs w:val="24"/>
        </w:rPr>
        <w:t>persepsian</w:t>
      </w:r>
      <w:proofErr w:type="spellEnd"/>
      <w:r w:rsidR="0068619F">
        <w:rPr>
          <w:sz w:val="24"/>
          <w:szCs w:val="24"/>
        </w:rPr>
        <w:t xml:space="preserve">. </w:t>
      </w:r>
      <w:r w:rsidR="003B7572" w:rsidRPr="00B92B33">
        <w:rPr>
          <w:sz w:val="24"/>
          <w:szCs w:val="24"/>
        </w:rPr>
        <w:t xml:space="preserve">Dari sisi kontrol perilaku </w:t>
      </w:r>
      <w:proofErr w:type="spellStart"/>
      <w:r w:rsidR="003B7572" w:rsidRPr="00B92B33">
        <w:rPr>
          <w:sz w:val="24"/>
          <w:szCs w:val="24"/>
        </w:rPr>
        <w:t>persepsian</w:t>
      </w:r>
      <w:proofErr w:type="spellEnd"/>
      <w:r w:rsidR="003B7572" w:rsidRPr="00B92B33">
        <w:rPr>
          <w:sz w:val="24"/>
          <w:szCs w:val="24"/>
        </w:rPr>
        <w:t xml:space="preserve">, keamanan sistem menjadi faktor pendukung eksternal yang mempengaruhi keyakinan individu dalam melakukan transaksi investasi digital. </w:t>
      </w:r>
    </w:p>
    <w:p w14:paraId="1AEE2744" w14:textId="17C1CC03" w:rsidR="00CA16A2" w:rsidRPr="00B92B33" w:rsidRDefault="00CA16A2" w:rsidP="00766A96">
      <w:pPr>
        <w:spacing w:after="20"/>
        <w:jc w:val="both"/>
        <w:rPr>
          <w:sz w:val="24"/>
          <w:szCs w:val="24"/>
        </w:rPr>
      </w:pPr>
    </w:p>
    <w:p w14:paraId="4740DDCA" w14:textId="77777777" w:rsidR="0082027F" w:rsidRPr="00B92B33" w:rsidRDefault="0082027F">
      <w:pPr>
        <w:pStyle w:val="DaftarParagraf"/>
        <w:widowControl/>
        <w:numPr>
          <w:ilvl w:val="0"/>
          <w:numId w:val="35"/>
        </w:numPr>
        <w:autoSpaceDE/>
        <w:autoSpaceDN/>
        <w:spacing w:after="20"/>
        <w:ind w:left="709" w:hanging="284"/>
        <w:contextualSpacing/>
        <w:rPr>
          <w:b/>
          <w:bCs/>
          <w:sz w:val="24"/>
          <w:szCs w:val="24"/>
        </w:rPr>
      </w:pPr>
      <w:r w:rsidRPr="00B92B33">
        <w:rPr>
          <w:b/>
          <w:bCs/>
          <w:sz w:val="24"/>
          <w:szCs w:val="24"/>
        </w:rPr>
        <w:t>Minat Investasi</w:t>
      </w:r>
    </w:p>
    <w:p w14:paraId="1484BA30" w14:textId="77777777" w:rsidR="000840A2" w:rsidRPr="00B92B33" w:rsidRDefault="0082027F">
      <w:pPr>
        <w:pStyle w:val="DaftarParagraf"/>
        <w:widowControl/>
        <w:numPr>
          <w:ilvl w:val="0"/>
          <w:numId w:val="3"/>
        </w:numPr>
        <w:autoSpaceDE/>
        <w:autoSpaceDN/>
        <w:spacing w:after="20"/>
        <w:ind w:left="993"/>
        <w:contextualSpacing/>
        <w:jc w:val="both"/>
        <w:rPr>
          <w:sz w:val="24"/>
          <w:szCs w:val="24"/>
        </w:rPr>
      </w:pPr>
      <w:r w:rsidRPr="00B92B33">
        <w:rPr>
          <w:sz w:val="24"/>
          <w:szCs w:val="24"/>
        </w:rPr>
        <w:t>Definisi Minat Investasi</w:t>
      </w:r>
    </w:p>
    <w:p w14:paraId="1AF6E748" w14:textId="2F94DA9B" w:rsidR="0082027F" w:rsidRPr="00B92B33" w:rsidRDefault="0082027F" w:rsidP="00766A96">
      <w:pPr>
        <w:pStyle w:val="DaftarParagraf"/>
        <w:widowControl/>
        <w:autoSpaceDE/>
        <w:autoSpaceDN/>
        <w:spacing w:after="20"/>
        <w:ind w:left="993" w:firstLine="317"/>
        <w:contextualSpacing/>
        <w:jc w:val="both"/>
        <w:rPr>
          <w:sz w:val="24"/>
          <w:szCs w:val="24"/>
        </w:rPr>
      </w:pPr>
      <w:r w:rsidRPr="00B92B33">
        <w:rPr>
          <w:sz w:val="24"/>
          <w:szCs w:val="24"/>
        </w:rPr>
        <w:t xml:space="preserve">Minat menurut KBBI adalah kecenderungan hati yang tinggi terhadap sesuatu, yang meliputi arti sebagai gairah atau keinginan kuat. Sedangkan investasi menurut KBBI artinya adalah penanaman uang atau modal dalam suatu perusahaan atau proyek dengan tujuan memperoleh keuntungan. Menurut Otoritas Jasa Keuangan (OJK) investasi adalah penanaman modal baik langsung maupun tidak langsung dengan harapan memperoleh keuntungan di masa depan. Dengan demikian minat investasi dapat </w:t>
      </w:r>
      <w:r w:rsidR="00BA0906" w:rsidRPr="00B92B33">
        <w:rPr>
          <w:sz w:val="24"/>
          <w:szCs w:val="24"/>
        </w:rPr>
        <w:t>diartikan</w:t>
      </w:r>
      <w:r w:rsidRPr="00B92B33">
        <w:rPr>
          <w:sz w:val="24"/>
          <w:szCs w:val="24"/>
        </w:rPr>
        <w:t xml:space="preserve"> sebagai </w:t>
      </w:r>
      <w:r w:rsidRPr="00B92B33">
        <w:rPr>
          <w:sz w:val="24"/>
          <w:szCs w:val="24"/>
        </w:rPr>
        <w:lastRenderedPageBreak/>
        <w:t>kecenderungan atau dorongan dalam diri seseorang untuk menanamkan uang atau modal, baik secara langsung maupun tidak langsung  pada suatu perusahaan dengan tujuan untuk memperoleh keuntungan.</w:t>
      </w:r>
      <w:r w:rsidR="00052EB4" w:rsidRPr="00B92B33">
        <w:rPr>
          <w:sz w:val="24"/>
          <w:szCs w:val="24"/>
        </w:rPr>
        <w:t xml:space="preserve"> </w:t>
      </w:r>
    </w:p>
    <w:p w14:paraId="1F0DEBC9" w14:textId="1D1B1D22" w:rsidR="005E56FE" w:rsidRPr="00B92B33" w:rsidRDefault="000240F4" w:rsidP="00766A96">
      <w:pPr>
        <w:pStyle w:val="DaftarParagraf"/>
        <w:widowControl/>
        <w:autoSpaceDE/>
        <w:autoSpaceDN/>
        <w:spacing w:after="20"/>
        <w:ind w:left="993" w:firstLine="317"/>
        <w:contextualSpacing/>
        <w:jc w:val="both"/>
        <w:rPr>
          <w:sz w:val="24"/>
          <w:szCs w:val="24"/>
        </w:rPr>
      </w:pPr>
      <w:r w:rsidRPr="00B92B33">
        <w:rPr>
          <w:sz w:val="24"/>
          <w:szCs w:val="24"/>
        </w:rPr>
        <w:fldChar w:fldCharType="begin" w:fldLock="1"/>
      </w:r>
      <w:r w:rsidR="00FA6EB8" w:rsidRPr="00B92B33">
        <w:rPr>
          <w:sz w:val="24"/>
          <w:szCs w:val="24"/>
        </w:rPr>
        <w:instrText>ADDIN CSL_CITATION {"citationItems":[{"id":"ITEM-1","itemData":{"DOI":"10.18502/kss.v9i11.15804","author":[{"dropping-particle":"","family":"Wijaya","given":"Indra Dharma","non-dropping-particle":"","parse-names":false,"suffix":""},{"dropping-particle":"","family":"Astuti","given":"Endang Siti","non-dropping-particle":"","parse-names":false,"suffix":""},{"dropping-particle":"","family":"Yulianto","given":"Edy","non-dropping-particle":"","parse-names":false,"suffix":""},{"dropping-particle":"","family":"Abdillah","given":"Yusri","non-dropping-particle":"","parse-names":false,"suffix":""}],"id":"ITEM-1","issued":{"date-parts":[["2024"]]},"page":"324-335","title":"The Mediation Role of Perceived Risk , Trust , and Perceived Security Toward Intention to Use in the Model of Fintech Application Adoption : An Extension of TAM","type":"article-journal"},"uris":["http://www.mendeley.com/documents/?uuid=02bfece7-0526-4540-9d98-b5f0dc92e555"]}],"mendeley":{"formattedCitation":"(Wijaya et al., 2024)","plainTextFormattedCitation":"(Wijaya et al., 2024)","previouslyFormattedCitation":"(Wijaya et al., 2024)"},"properties":{"noteIndex":0},"schema":"https://github.com/citation-style-language/schema/raw/master/csl-citation.json"}</w:instrText>
      </w:r>
      <w:r w:rsidRPr="00B92B33">
        <w:rPr>
          <w:sz w:val="24"/>
          <w:szCs w:val="24"/>
        </w:rPr>
        <w:fldChar w:fldCharType="separate"/>
      </w:r>
      <w:r w:rsidR="008D3A08" w:rsidRPr="00B92B33">
        <w:rPr>
          <w:noProof/>
          <w:sz w:val="24"/>
          <w:szCs w:val="24"/>
        </w:rPr>
        <w:t>(Wijaya et al., 2024)</w:t>
      </w:r>
      <w:r w:rsidRPr="00B92B33">
        <w:rPr>
          <w:sz w:val="24"/>
          <w:szCs w:val="24"/>
        </w:rPr>
        <w:fldChar w:fldCharType="end"/>
      </w:r>
      <w:r w:rsidRPr="00B92B33">
        <w:rPr>
          <w:sz w:val="24"/>
          <w:szCs w:val="24"/>
        </w:rPr>
        <w:t xml:space="preserve"> menjelaskan bahwa minat investasi pada produk digital seperti emas </w:t>
      </w:r>
      <w:r w:rsidRPr="00B92B33">
        <w:rPr>
          <w:i/>
          <w:iCs/>
          <w:sz w:val="24"/>
          <w:szCs w:val="24"/>
        </w:rPr>
        <w:t>online</w:t>
      </w:r>
      <w:r w:rsidRPr="00B92B33">
        <w:rPr>
          <w:sz w:val="24"/>
          <w:szCs w:val="24"/>
        </w:rPr>
        <w:t xml:space="preserve"> atau reksa dana digital didorong oleh kepercayaan terhadap sistem serta pemahaman finansial individu. Semakin tinggi literasi keuangan dan kepercayaan terhadap platform, semakin besar pula minat seseorang untuk berinvestasi.</w:t>
      </w:r>
    </w:p>
    <w:p w14:paraId="3688D79D" w14:textId="77777777" w:rsidR="00835751" w:rsidRPr="00B92B33" w:rsidRDefault="00835751" w:rsidP="00766A96">
      <w:pPr>
        <w:pStyle w:val="DaftarParagraf"/>
        <w:widowControl/>
        <w:autoSpaceDE/>
        <w:autoSpaceDN/>
        <w:spacing w:after="20"/>
        <w:ind w:left="993" w:firstLine="317"/>
        <w:contextualSpacing/>
        <w:jc w:val="both"/>
        <w:rPr>
          <w:sz w:val="24"/>
          <w:szCs w:val="24"/>
        </w:rPr>
      </w:pPr>
    </w:p>
    <w:p w14:paraId="41564A56" w14:textId="5D841C44" w:rsidR="0082027F" w:rsidRPr="00B92B33" w:rsidRDefault="00C93877">
      <w:pPr>
        <w:pStyle w:val="DaftarParagraf"/>
        <w:widowControl/>
        <w:numPr>
          <w:ilvl w:val="0"/>
          <w:numId w:val="3"/>
        </w:numPr>
        <w:autoSpaceDE/>
        <w:autoSpaceDN/>
        <w:spacing w:after="20"/>
        <w:ind w:left="993"/>
        <w:contextualSpacing/>
        <w:jc w:val="both"/>
        <w:rPr>
          <w:sz w:val="24"/>
          <w:szCs w:val="24"/>
        </w:rPr>
      </w:pPr>
      <w:r w:rsidRPr="00B92B33">
        <w:rPr>
          <w:sz w:val="24"/>
          <w:szCs w:val="24"/>
        </w:rPr>
        <w:t>Faktor yang mempengaruhi minat investasi</w:t>
      </w:r>
    </w:p>
    <w:p w14:paraId="37F92BD8" w14:textId="501AC6D9" w:rsidR="00600B6B" w:rsidRPr="00B92B33" w:rsidRDefault="00C865C3" w:rsidP="00766A96">
      <w:pPr>
        <w:pStyle w:val="DaftarParagraf"/>
        <w:widowControl/>
        <w:autoSpaceDE/>
        <w:autoSpaceDN/>
        <w:spacing w:after="20"/>
        <w:ind w:left="993" w:firstLine="0"/>
        <w:contextualSpacing/>
        <w:jc w:val="both"/>
        <w:rPr>
          <w:sz w:val="24"/>
          <w:szCs w:val="24"/>
        </w:rPr>
      </w:pPr>
      <w:r w:rsidRPr="00B92B33">
        <w:rPr>
          <w:sz w:val="24"/>
          <w:szCs w:val="24"/>
        </w:rPr>
        <w:t>Menurut</w:t>
      </w:r>
      <w:r w:rsidR="00E16D19" w:rsidRPr="00B92B33">
        <w:rPr>
          <w:sz w:val="24"/>
          <w:szCs w:val="24"/>
        </w:rPr>
        <w:t xml:space="preserve"> </w:t>
      </w:r>
      <w:r w:rsidRPr="00B92B33">
        <w:rPr>
          <w:sz w:val="24"/>
          <w:szCs w:val="24"/>
        </w:rPr>
        <w:t>Radiya et. Al (2014</w:t>
      </w:r>
      <w:r w:rsidR="001D2A6D" w:rsidRPr="00B92B33">
        <w:rPr>
          <w:sz w:val="24"/>
          <w:szCs w:val="24"/>
        </w:rPr>
        <w:t xml:space="preserve">) dalam tulisan </w:t>
      </w:r>
      <w:r w:rsidR="008D4181" w:rsidRPr="00B92B33">
        <w:rPr>
          <w:sz w:val="24"/>
          <w:szCs w:val="24"/>
        </w:rPr>
        <w:fldChar w:fldCharType="begin" w:fldLock="1"/>
      </w:r>
      <w:r w:rsidR="00FA6EB8" w:rsidRPr="00B92B33">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approach.","author":[{"dropping-particle":"","family":"Athi'ulhaq","given":"Atiqah","non-dropping-particle":"","parse-names":false,"suffix":""}],"container-title":"Angewandte Chemie International Edition, 6(11), 951–952.","id":"ITEM-1","issue":"Mi","issued":{"date-parts":[["2023"]]},"page":"10-45","title":"Pengaruh Pengetahuan, Keamanan Dan Persepsi Risiko Investasi Terhadap Minat Generasi Z Dalam Berinvestasi Emas Digital: Studi Pada E-Mas Bsi Mobile","type":"article-journal"},"uris":["http://www.mendeley.com/documents/?uuid=2cf30b37-bade-4029-8868-4a4faf2e0402"]}],"mendeley":{"formattedCitation":"(Athi’ulhaq, 2023)","plainTextFormattedCitation":"(Athi’ulhaq, 2023)","previouslyFormattedCitation":"(Athi’ulhaq, 2023)"},"properties":{"noteIndex":0},"schema":"https://github.com/citation-style-language/schema/raw/master/csl-citation.json"}</w:instrText>
      </w:r>
      <w:r w:rsidR="008D4181" w:rsidRPr="00B92B33">
        <w:rPr>
          <w:sz w:val="24"/>
          <w:szCs w:val="24"/>
        </w:rPr>
        <w:fldChar w:fldCharType="separate"/>
      </w:r>
      <w:r w:rsidR="008D3A08" w:rsidRPr="00B92B33">
        <w:rPr>
          <w:noProof/>
          <w:sz w:val="24"/>
          <w:szCs w:val="24"/>
        </w:rPr>
        <w:t>(Athi’ulhaq, 2023)</w:t>
      </w:r>
      <w:r w:rsidR="008D4181" w:rsidRPr="00B92B33">
        <w:rPr>
          <w:sz w:val="24"/>
          <w:szCs w:val="24"/>
        </w:rPr>
        <w:fldChar w:fldCharType="end"/>
      </w:r>
      <w:r w:rsidR="008D4181" w:rsidRPr="00B92B33">
        <w:rPr>
          <w:sz w:val="24"/>
          <w:szCs w:val="24"/>
        </w:rPr>
        <w:t xml:space="preserve"> </w:t>
      </w:r>
      <w:r w:rsidR="00F80890" w:rsidRPr="00B92B33">
        <w:rPr>
          <w:sz w:val="24"/>
          <w:szCs w:val="24"/>
        </w:rPr>
        <w:t xml:space="preserve">faktor yang dapat mempengaruhi minat </w:t>
      </w:r>
      <w:r w:rsidR="00C93877" w:rsidRPr="00B92B33">
        <w:rPr>
          <w:sz w:val="24"/>
          <w:szCs w:val="24"/>
        </w:rPr>
        <w:t xml:space="preserve">investasi </w:t>
      </w:r>
      <w:r w:rsidR="00CC3C34" w:rsidRPr="00B92B33">
        <w:rPr>
          <w:sz w:val="24"/>
          <w:szCs w:val="24"/>
        </w:rPr>
        <w:t>di</w:t>
      </w:r>
      <w:r w:rsidR="004D3FB9" w:rsidRPr="00B92B33">
        <w:rPr>
          <w:sz w:val="24"/>
          <w:szCs w:val="24"/>
        </w:rPr>
        <w:t xml:space="preserve"> </w:t>
      </w:r>
      <w:r w:rsidR="00CC3C34" w:rsidRPr="00B92B33">
        <w:rPr>
          <w:sz w:val="24"/>
          <w:szCs w:val="24"/>
        </w:rPr>
        <w:t>antaranya</w:t>
      </w:r>
      <w:r w:rsidR="00625006" w:rsidRPr="00B92B33">
        <w:rPr>
          <w:sz w:val="24"/>
          <w:szCs w:val="24"/>
        </w:rPr>
        <w:t>:</w:t>
      </w:r>
    </w:p>
    <w:p w14:paraId="52AA0758" w14:textId="77777777" w:rsidR="003265DF"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Neutral information</w:t>
      </w:r>
      <w:r w:rsidRPr="00B92B33">
        <w:rPr>
          <w:sz w:val="24"/>
          <w:szCs w:val="24"/>
        </w:rPr>
        <w:t>, merupakan informasi yang berasal dari luar dan memberikan informasi tambahan untuk membantu calon investor agar menjadi lebih komprehensif.</w:t>
      </w:r>
    </w:p>
    <w:p w14:paraId="43894C53" w14:textId="77777777" w:rsidR="003265DF"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Personal financial needs</w:t>
      </w:r>
      <w:r w:rsidRPr="00B92B33">
        <w:rPr>
          <w:sz w:val="24"/>
          <w:szCs w:val="24"/>
        </w:rPr>
        <w:t>, merupakan informasi pribadi yang diperoleh investor saat berada di dunia investasi dan dapat memandu investor dalam melakukan investasi berikutnya.</w:t>
      </w:r>
    </w:p>
    <w:p w14:paraId="2DA06549" w14:textId="77777777" w:rsidR="003265DF"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Self-image/firm image coincidence</w:t>
      </w:r>
      <w:r w:rsidRPr="00B92B33">
        <w:rPr>
          <w:sz w:val="24"/>
          <w:szCs w:val="24"/>
        </w:rPr>
        <w:t>, merupakan informasi yang memiliki hubungan terhadap evaluasi citra perusahaan.</w:t>
      </w:r>
    </w:p>
    <w:p w14:paraId="70B2183C" w14:textId="77777777" w:rsidR="003265DF"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Social relevance</w:t>
      </w:r>
      <w:r w:rsidRPr="00B92B33">
        <w:rPr>
          <w:sz w:val="24"/>
          <w:szCs w:val="24"/>
        </w:rPr>
        <w:t>, merupakan informasi tentang posisi saham perusahaan di bursa efek, dan tanggungjawab perusahaan terhadap lingkungan sekitar area operasional perusahaan, nasional maupun internasional.</w:t>
      </w:r>
    </w:p>
    <w:p w14:paraId="175E403F" w14:textId="77777777" w:rsidR="003265DF"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Classic</w:t>
      </w:r>
      <w:r w:rsidRPr="00B92B33">
        <w:rPr>
          <w:sz w:val="24"/>
          <w:szCs w:val="24"/>
        </w:rPr>
        <w:t>, merupakan kemampuan investor guna menentukan kriteria perilaku ekonomis.</w:t>
      </w:r>
    </w:p>
    <w:p w14:paraId="4B1C9E31" w14:textId="2E97F9FE" w:rsidR="00625006" w:rsidRPr="00B92B33" w:rsidRDefault="003B4FFB">
      <w:pPr>
        <w:pStyle w:val="DaftarParagraf"/>
        <w:widowControl/>
        <w:numPr>
          <w:ilvl w:val="0"/>
          <w:numId w:val="15"/>
        </w:numPr>
        <w:autoSpaceDE/>
        <w:autoSpaceDN/>
        <w:spacing w:after="20"/>
        <w:ind w:left="1560"/>
        <w:contextualSpacing/>
        <w:jc w:val="both"/>
        <w:rPr>
          <w:sz w:val="24"/>
          <w:szCs w:val="24"/>
        </w:rPr>
      </w:pPr>
      <w:r w:rsidRPr="00B92B33">
        <w:rPr>
          <w:i/>
          <w:iCs/>
          <w:sz w:val="24"/>
          <w:szCs w:val="24"/>
        </w:rPr>
        <w:t>Professional recommendation</w:t>
      </w:r>
      <w:r w:rsidRPr="00B92B33">
        <w:rPr>
          <w:sz w:val="24"/>
          <w:szCs w:val="24"/>
        </w:rPr>
        <w:t>, merupakan pendapat, saran, atau rekomendasi dari para ahli atau profesional di bidang investasi.</w:t>
      </w:r>
    </w:p>
    <w:p w14:paraId="585ADDCB" w14:textId="77777777" w:rsidR="009C09B9" w:rsidRPr="00B92B33" w:rsidRDefault="009C09B9" w:rsidP="00766A96">
      <w:pPr>
        <w:pStyle w:val="DaftarParagraf"/>
        <w:widowControl/>
        <w:autoSpaceDE/>
        <w:autoSpaceDN/>
        <w:spacing w:after="20"/>
        <w:ind w:left="993" w:firstLine="0"/>
        <w:contextualSpacing/>
        <w:jc w:val="both"/>
        <w:rPr>
          <w:sz w:val="24"/>
          <w:szCs w:val="24"/>
        </w:rPr>
      </w:pPr>
    </w:p>
    <w:p w14:paraId="7CBA1BB8" w14:textId="6A807AD2" w:rsidR="0082027F" w:rsidRPr="00B92B33" w:rsidRDefault="0082027F">
      <w:pPr>
        <w:pStyle w:val="DaftarParagraf"/>
        <w:widowControl/>
        <w:numPr>
          <w:ilvl w:val="0"/>
          <w:numId w:val="3"/>
        </w:numPr>
        <w:autoSpaceDE/>
        <w:autoSpaceDN/>
        <w:spacing w:after="20"/>
        <w:ind w:left="993"/>
        <w:contextualSpacing/>
        <w:jc w:val="both"/>
        <w:rPr>
          <w:sz w:val="24"/>
          <w:szCs w:val="24"/>
        </w:rPr>
      </w:pPr>
      <w:r w:rsidRPr="00B92B33">
        <w:rPr>
          <w:sz w:val="24"/>
          <w:szCs w:val="24"/>
        </w:rPr>
        <w:t>Dasar Keputusan investasi</w:t>
      </w:r>
    </w:p>
    <w:p w14:paraId="47CD706C" w14:textId="26BA3091" w:rsidR="00501BAF" w:rsidRPr="00B92B33" w:rsidRDefault="007938EC" w:rsidP="00766A96">
      <w:pPr>
        <w:pStyle w:val="DaftarParagraf"/>
        <w:widowControl/>
        <w:autoSpaceDE/>
        <w:autoSpaceDN/>
        <w:spacing w:after="20"/>
        <w:ind w:left="993" w:firstLine="0"/>
        <w:contextualSpacing/>
        <w:jc w:val="both"/>
        <w:rPr>
          <w:sz w:val="24"/>
          <w:szCs w:val="24"/>
        </w:rPr>
      </w:pPr>
      <w:r w:rsidRPr="00B92B33">
        <w:rPr>
          <w:sz w:val="24"/>
          <w:szCs w:val="24"/>
        </w:rPr>
        <w:t>M</w:t>
      </w:r>
      <w:r w:rsidR="006122B9" w:rsidRPr="00B92B33">
        <w:rPr>
          <w:sz w:val="24"/>
          <w:szCs w:val="24"/>
        </w:rPr>
        <w:t>enurut</w:t>
      </w:r>
      <w:r w:rsidRPr="00B92B33">
        <w:rPr>
          <w:sz w:val="24"/>
          <w:szCs w:val="24"/>
        </w:rPr>
        <w:t xml:space="preserve"> tulisan </w:t>
      </w:r>
      <w:r w:rsidRPr="00B92B33">
        <w:rPr>
          <w:sz w:val="24"/>
          <w:szCs w:val="24"/>
        </w:rPr>
        <w:fldChar w:fldCharType="begin" w:fldLock="1"/>
      </w:r>
      <w:r w:rsidR="00135C1E" w:rsidRPr="00B92B33">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2024)","previouslyFormattedCitation":"(Wawan, 2024)"},"properties":{"noteIndex":0},"schema":"https://github.com/citation-style-language/schema/raw/master/csl-citation.json"}</w:instrText>
      </w:r>
      <w:r w:rsidRPr="00B92B33">
        <w:rPr>
          <w:sz w:val="24"/>
          <w:szCs w:val="24"/>
        </w:rPr>
        <w:fldChar w:fldCharType="separate"/>
      </w:r>
      <w:r w:rsidR="008D3A08" w:rsidRPr="00B92B33">
        <w:rPr>
          <w:noProof/>
          <w:sz w:val="24"/>
          <w:szCs w:val="24"/>
        </w:rPr>
        <w:t>(Wawan, 2024)</w:t>
      </w:r>
      <w:r w:rsidRPr="00B92B33">
        <w:rPr>
          <w:sz w:val="24"/>
          <w:szCs w:val="24"/>
        </w:rPr>
        <w:fldChar w:fldCharType="end"/>
      </w:r>
      <w:r w:rsidR="00CC3C34" w:rsidRPr="00B92B33">
        <w:rPr>
          <w:sz w:val="24"/>
          <w:szCs w:val="24"/>
        </w:rPr>
        <w:t xml:space="preserve"> menyatakan bahwa terdapat beberapa dasar keputusan untuk melakukan investasi, diantaranya:</w:t>
      </w:r>
    </w:p>
    <w:p w14:paraId="7104F977" w14:textId="6D6ED4A3" w:rsidR="00501BAF" w:rsidRPr="00B92B33" w:rsidRDefault="000C0569">
      <w:pPr>
        <w:pStyle w:val="DaftarParagraf"/>
        <w:widowControl/>
        <w:numPr>
          <w:ilvl w:val="0"/>
          <w:numId w:val="33"/>
        </w:numPr>
        <w:tabs>
          <w:tab w:val="left" w:pos="1843"/>
        </w:tabs>
        <w:autoSpaceDE/>
        <w:autoSpaceDN/>
        <w:spacing w:after="20"/>
        <w:ind w:left="1418"/>
        <w:contextualSpacing/>
        <w:jc w:val="both"/>
        <w:rPr>
          <w:sz w:val="24"/>
          <w:szCs w:val="24"/>
        </w:rPr>
      </w:pPr>
      <w:r w:rsidRPr="00B92B33">
        <w:rPr>
          <w:i/>
          <w:iCs/>
          <w:sz w:val="24"/>
          <w:szCs w:val="24"/>
        </w:rPr>
        <w:t>Return</w:t>
      </w:r>
      <w:r w:rsidRPr="00B92B33">
        <w:rPr>
          <w:sz w:val="24"/>
          <w:szCs w:val="24"/>
        </w:rPr>
        <w:t xml:space="preserve">, merupakan alasan utama orang berinvestasi untuk menghasilkan keuntungan. Dalam konteks manajemen investasi, tingkat keuntungan investasi disebut sebagai </w:t>
      </w:r>
      <w:r w:rsidRPr="00B92B33">
        <w:rPr>
          <w:i/>
          <w:iCs/>
          <w:sz w:val="24"/>
          <w:szCs w:val="24"/>
        </w:rPr>
        <w:t>return.</w:t>
      </w:r>
      <w:r w:rsidRPr="00B92B33">
        <w:rPr>
          <w:sz w:val="24"/>
          <w:szCs w:val="24"/>
        </w:rPr>
        <w:t xml:space="preserve"> Ini merupakan suatu hal yang wajar ketika para investor menuntut </w:t>
      </w:r>
      <w:r w:rsidRPr="00B92B33">
        <w:rPr>
          <w:i/>
          <w:iCs/>
          <w:sz w:val="24"/>
          <w:szCs w:val="24"/>
        </w:rPr>
        <w:t xml:space="preserve">return </w:t>
      </w:r>
      <w:r w:rsidRPr="00B92B33">
        <w:rPr>
          <w:sz w:val="24"/>
          <w:szCs w:val="24"/>
        </w:rPr>
        <w:t>tertentu atas modal investasi mereka</w:t>
      </w:r>
      <w:r w:rsidR="00501BAF" w:rsidRPr="00B92B33">
        <w:rPr>
          <w:sz w:val="24"/>
          <w:szCs w:val="24"/>
        </w:rPr>
        <w:t xml:space="preserve"> </w:t>
      </w:r>
      <w:r w:rsidRPr="00B92B33">
        <w:rPr>
          <w:sz w:val="24"/>
          <w:szCs w:val="24"/>
        </w:rPr>
        <w:t>(Handini &amp; Astawinetu, 2020).</w:t>
      </w:r>
    </w:p>
    <w:p w14:paraId="58F2C233" w14:textId="47E9D7B4" w:rsidR="00CC3C34" w:rsidRPr="00B92B33" w:rsidRDefault="000C0569">
      <w:pPr>
        <w:pStyle w:val="DaftarParagraf"/>
        <w:widowControl/>
        <w:numPr>
          <w:ilvl w:val="0"/>
          <w:numId w:val="33"/>
        </w:numPr>
        <w:tabs>
          <w:tab w:val="left" w:pos="1843"/>
        </w:tabs>
        <w:autoSpaceDE/>
        <w:autoSpaceDN/>
        <w:spacing w:after="20"/>
        <w:ind w:left="1418"/>
        <w:contextualSpacing/>
        <w:jc w:val="both"/>
        <w:rPr>
          <w:sz w:val="24"/>
          <w:szCs w:val="24"/>
        </w:rPr>
      </w:pPr>
      <w:r w:rsidRPr="00B92B33">
        <w:rPr>
          <w:sz w:val="24"/>
          <w:szCs w:val="24"/>
        </w:rPr>
        <w:t xml:space="preserve">Risiko, Sudah sewajarnya jika investor mengharapkan return yang setinggi-tingginya dari investasi yang dilakukannya. Tetapi, ada hal penting yang harus selalu dipertimbangkan, yaitu berapa besar risiko yang harus ditanggung dari investasi tersebut. Umumnya semakin besar risiko, maka semakin besar pula tingkat </w:t>
      </w:r>
      <w:r w:rsidRPr="00B92B33">
        <w:rPr>
          <w:i/>
          <w:iCs/>
          <w:sz w:val="24"/>
          <w:szCs w:val="24"/>
        </w:rPr>
        <w:t xml:space="preserve">return </w:t>
      </w:r>
      <w:r w:rsidRPr="00B92B33">
        <w:rPr>
          <w:sz w:val="24"/>
          <w:szCs w:val="24"/>
        </w:rPr>
        <w:t>yang diharapkan.</w:t>
      </w:r>
    </w:p>
    <w:p w14:paraId="4CFD7E53" w14:textId="77777777" w:rsidR="00CC3C34" w:rsidRPr="00B92B33" w:rsidRDefault="00CC3C34" w:rsidP="00766A96">
      <w:pPr>
        <w:pStyle w:val="DaftarParagraf"/>
        <w:widowControl/>
        <w:autoSpaceDE/>
        <w:autoSpaceDN/>
        <w:spacing w:after="20"/>
        <w:ind w:left="1843" w:firstLine="0"/>
        <w:contextualSpacing/>
        <w:rPr>
          <w:sz w:val="24"/>
          <w:szCs w:val="24"/>
        </w:rPr>
      </w:pPr>
    </w:p>
    <w:p w14:paraId="0AC66892" w14:textId="77777777" w:rsidR="0082027F" w:rsidRPr="00B92B33" w:rsidRDefault="0082027F">
      <w:pPr>
        <w:pStyle w:val="DaftarParagraf"/>
        <w:widowControl/>
        <w:numPr>
          <w:ilvl w:val="0"/>
          <w:numId w:val="35"/>
        </w:numPr>
        <w:autoSpaceDE/>
        <w:autoSpaceDN/>
        <w:spacing w:after="20"/>
        <w:ind w:left="709" w:hanging="284"/>
        <w:contextualSpacing/>
        <w:rPr>
          <w:b/>
          <w:bCs/>
          <w:sz w:val="24"/>
          <w:szCs w:val="24"/>
        </w:rPr>
      </w:pPr>
      <w:r w:rsidRPr="00B92B33">
        <w:rPr>
          <w:b/>
          <w:bCs/>
          <w:sz w:val="24"/>
          <w:szCs w:val="24"/>
        </w:rPr>
        <w:t>Literasi Keuangan</w:t>
      </w:r>
    </w:p>
    <w:p w14:paraId="78A64CED" w14:textId="77777777" w:rsidR="0082027F" w:rsidRPr="00B92B33" w:rsidRDefault="0082027F">
      <w:pPr>
        <w:pStyle w:val="DaftarParagraf"/>
        <w:widowControl/>
        <w:numPr>
          <w:ilvl w:val="0"/>
          <w:numId w:val="4"/>
        </w:numPr>
        <w:autoSpaceDE/>
        <w:autoSpaceDN/>
        <w:spacing w:after="20"/>
        <w:ind w:left="993"/>
        <w:contextualSpacing/>
        <w:jc w:val="both"/>
        <w:rPr>
          <w:sz w:val="24"/>
          <w:szCs w:val="24"/>
        </w:rPr>
      </w:pPr>
      <w:r w:rsidRPr="00B92B33">
        <w:rPr>
          <w:sz w:val="24"/>
          <w:szCs w:val="24"/>
        </w:rPr>
        <w:t>Definisi Literasi Keuangan</w:t>
      </w:r>
    </w:p>
    <w:p w14:paraId="33A7D14E" w14:textId="77777777" w:rsidR="00F33F8C" w:rsidRPr="00B92B33" w:rsidRDefault="0082027F" w:rsidP="00766A96">
      <w:pPr>
        <w:pStyle w:val="DaftarParagraf"/>
        <w:spacing w:after="20"/>
        <w:ind w:left="993" w:firstLine="567"/>
        <w:jc w:val="both"/>
        <w:rPr>
          <w:sz w:val="24"/>
          <w:szCs w:val="24"/>
        </w:rPr>
      </w:pPr>
      <w:r w:rsidRPr="00B92B33">
        <w:rPr>
          <w:sz w:val="24"/>
          <w:szCs w:val="24"/>
        </w:rPr>
        <w:t xml:space="preserve">Berdasarkan Surat Edaran Otoritas Jasa Keuangan No. 30/SEOJK.07/2017 tentang Pelaksanaan Kegiatan Dalam Rangka Meningkatkan Literasi Keuangan Di Sektor Jasa Keuangan menyatakan pengertian Literasi Keuangan adalah pengetahuan, keterampilan, dan keyakinan, yang mempengaruhi sikap dan perilaku untuk meningkatkan </w:t>
      </w:r>
      <w:r w:rsidRPr="00B92B33">
        <w:rPr>
          <w:sz w:val="24"/>
          <w:szCs w:val="24"/>
        </w:rPr>
        <w:lastRenderedPageBreak/>
        <w:t>kualitas pengambilan keputusan dan pengelolaan keuangan dalam rangka mencapai kesejahteraan.</w:t>
      </w:r>
    </w:p>
    <w:p w14:paraId="4AB36A9E" w14:textId="77777777" w:rsidR="00F33F8C" w:rsidRPr="00B92B33" w:rsidRDefault="0082027F" w:rsidP="00766A96">
      <w:pPr>
        <w:pStyle w:val="DaftarParagraf"/>
        <w:spacing w:after="20"/>
        <w:ind w:left="993" w:firstLine="567"/>
        <w:jc w:val="both"/>
        <w:rPr>
          <w:sz w:val="24"/>
          <w:szCs w:val="24"/>
        </w:rPr>
      </w:pPr>
      <w:r w:rsidRPr="00B92B33">
        <w:rPr>
          <w:i/>
          <w:iCs/>
          <w:sz w:val="24"/>
          <w:szCs w:val="24"/>
        </w:rPr>
        <w:t xml:space="preserve">Organisation for Economi Co-operation and Development </w:t>
      </w:r>
      <w:r w:rsidR="00DC3D97" w:rsidRPr="00B92B33">
        <w:rPr>
          <w:i/>
          <w:iCs/>
          <w:sz w:val="24"/>
          <w:szCs w:val="24"/>
        </w:rPr>
        <w:fldChar w:fldCharType="begin" w:fldLock="1"/>
      </w:r>
      <w:r w:rsidR="009216AC" w:rsidRPr="00B92B33">
        <w:rPr>
          <w:i/>
          <w:iCs/>
          <w:sz w:val="24"/>
          <w:szCs w:val="24"/>
        </w:rPr>
        <w:instrText>ADDIN CSL_CITATION {"citationItems":[{"id":"ITEM-1","itemData":{"author":[{"dropping-particle":"","family":"OECD/INFE","given":"","non-dropping-particle":"","parse-names":false,"suffix":""}],"id":"ITEM-1","issued":{"date-parts":[["2016"]]},"number-of-pages":"47","publisher-place":"Paris","title":"OECD/INFE International Survey of Adult Financial Literacy Competencies","type":"report"},"uris":["http://www.mendeley.com/documents/?uuid=49d4f60a-23ea-4a5b-9c29-24af12253d6f"]}],"mendeley":{"formattedCitation":"(OECD/INFE, 2016)","plainTextFormattedCitation":"(OECD/INFE, 2016)","previouslyFormattedCitation":"(OECD/INFE, 2016)"},"properties":{"noteIndex":0},"schema":"https://github.com/citation-style-language/schema/raw/master/csl-citation.json"}</w:instrText>
      </w:r>
      <w:r w:rsidR="00DC3D97" w:rsidRPr="00B92B33">
        <w:rPr>
          <w:i/>
          <w:iCs/>
          <w:sz w:val="24"/>
          <w:szCs w:val="24"/>
        </w:rPr>
        <w:fldChar w:fldCharType="separate"/>
      </w:r>
      <w:r w:rsidR="00DC3D97" w:rsidRPr="00B92B33">
        <w:rPr>
          <w:iCs/>
          <w:noProof/>
          <w:sz w:val="24"/>
          <w:szCs w:val="24"/>
        </w:rPr>
        <w:t>(OECD/INFE, 2016)</w:t>
      </w:r>
      <w:r w:rsidR="00DC3D97" w:rsidRPr="00B92B33">
        <w:rPr>
          <w:i/>
          <w:iCs/>
          <w:sz w:val="24"/>
          <w:szCs w:val="24"/>
        </w:rPr>
        <w:fldChar w:fldCharType="end"/>
      </w:r>
      <w:r w:rsidR="00DC3D97" w:rsidRPr="00B92B33">
        <w:rPr>
          <w:i/>
          <w:iCs/>
          <w:sz w:val="24"/>
          <w:szCs w:val="24"/>
        </w:rPr>
        <w:t xml:space="preserve"> </w:t>
      </w:r>
      <w:r w:rsidRPr="00B92B33">
        <w:rPr>
          <w:sz w:val="24"/>
          <w:szCs w:val="24"/>
        </w:rPr>
        <w:t>mendefinisikan literasi keuangan sebagai pengetahuan dan pemahaman atas konsep dan risiko keuangan, berikut keterampilan, motivasi, serta keyakinan untuk menerapkan pengetahuan dan pemahaman yang dimilikinya tersebut dalam rangka membuat keputusan keuangan yang efektif, meningkatkan kesejahteraan keuangan (</w:t>
      </w:r>
      <w:r w:rsidRPr="00B92B33">
        <w:rPr>
          <w:i/>
          <w:iCs/>
          <w:sz w:val="24"/>
          <w:szCs w:val="24"/>
        </w:rPr>
        <w:t>financial well-being</w:t>
      </w:r>
      <w:r w:rsidRPr="00B92B33">
        <w:rPr>
          <w:sz w:val="24"/>
          <w:szCs w:val="24"/>
        </w:rPr>
        <w:t xml:space="preserve">) individu dan masyarakat, dan berpartisipasi dalam bidang ekonomi </w:t>
      </w:r>
      <w:r w:rsidRPr="00B92B33">
        <w:rPr>
          <w:sz w:val="24"/>
          <w:szCs w:val="24"/>
        </w:rPr>
        <w:fldChar w:fldCharType="begin" w:fldLock="1"/>
      </w:r>
      <w:r w:rsidR="00FA6EB8" w:rsidRPr="00B92B33">
        <w:rPr>
          <w:sz w:val="24"/>
          <w:szCs w:val="24"/>
        </w:rPr>
        <w:instrText>ADDIN CSL_CITATION {"citationItems":[{"id":"ITEM-1","itemData":{"abstract":"… literasi keuangan yang tinggi (well literate) sehingga masyarakat dapat memilih dan memanfaatkan produk dan jasa keuangan guna meningkatkan kesejahteraan… serta penggunaan produk dan jasa keuangan melalui pengembangan infrastruktur pendukung literasi keuangan. …","author":[{"dropping-particle":"","family":"ojk.go.id","given":"","non-dropping-particle":"","parse-names":false,"suffix":""}],"container-title":"Otoritas Jasa Keuangan","id":"ITEM-1","issued":{"date-parts":[["2025"]]},"page":"378","title":"Strategi Nasional Literasi Keuangan Indonesia","type":"article-journal"},"uris":["http://www.mendeley.com/documents/?uuid=c9de00b0-3383-4808-af91-adad8c80c0d9"]}],"mendeley":{"formattedCitation":"(ojk.go.id, 2025)","plainTextFormattedCitation":"(ojk.go.id, 2025)","previouslyFormattedCitation":"(ojk.go.id, 2025)"},"properties":{"noteIndex":0},"schema":"https://github.com/citation-style-language/schema/raw/master/csl-citation.json"}</w:instrText>
      </w:r>
      <w:r w:rsidRPr="00B92B33">
        <w:rPr>
          <w:sz w:val="24"/>
          <w:szCs w:val="24"/>
        </w:rPr>
        <w:fldChar w:fldCharType="separate"/>
      </w:r>
      <w:r w:rsidR="008D3A08" w:rsidRPr="00B92B33">
        <w:rPr>
          <w:noProof/>
          <w:sz w:val="24"/>
          <w:szCs w:val="24"/>
        </w:rPr>
        <w:t>(ojk.go.id, 2025)</w:t>
      </w:r>
      <w:r w:rsidRPr="00B92B33">
        <w:rPr>
          <w:sz w:val="24"/>
          <w:szCs w:val="24"/>
        </w:rPr>
        <w:fldChar w:fldCharType="end"/>
      </w:r>
    </w:p>
    <w:p w14:paraId="6C84BFBE" w14:textId="564FB3D9" w:rsidR="0082027F" w:rsidRPr="00B92B33" w:rsidRDefault="0082027F" w:rsidP="00766A96">
      <w:pPr>
        <w:pStyle w:val="DaftarParagraf"/>
        <w:spacing w:after="20"/>
        <w:ind w:left="993" w:firstLine="567"/>
        <w:jc w:val="both"/>
        <w:rPr>
          <w:sz w:val="24"/>
          <w:szCs w:val="24"/>
        </w:rPr>
      </w:pPr>
      <w:r w:rsidRPr="00B92B33">
        <w:rPr>
          <w:sz w:val="24"/>
          <w:szCs w:val="24"/>
        </w:rPr>
        <w:t xml:space="preserve">Menurut </w:t>
      </w:r>
      <w:r w:rsidRPr="00B92B33">
        <w:rPr>
          <w:sz w:val="24"/>
          <w:szCs w:val="24"/>
        </w:rPr>
        <w:fldChar w:fldCharType="begin" w:fldLock="1"/>
      </w:r>
      <w:r w:rsidR="00FA6EB8" w:rsidRPr="00B92B33">
        <w:rPr>
          <w:sz w:val="24"/>
          <w:szCs w:val="24"/>
        </w:rPr>
        <w:instrText>ADDIN CSL_CITATION {"citationItems":[{"id":"ITEM-1","itemData":{"DOI":"10.1111/j.1745-6606.2010.01169.x","ISSN":"00220078","abstract":"This study explicates the concept of financial literacy, which has blossomed in use this century. Scholars, policy officials, financial experts and consumer advocates have used the phrase loosely to describe the knowledge, skills, confidence and motivation necessary to effectively manage money. As a result, financial literacy has varying conceptual definitions in existing research, as well as diverse operational definitions and values. This study dissects the differing financial literacy definitions and measures, urging researchers toward common ground. A clearer definition should improve future research turn helping consumers better understand and adapt to changing life events and an increasingly complex economy. Copyright 2010 by The American Council on Consumer Interests.","author":[{"dropping-particle":"","family":"Remund","given":"David L.","non-dropping-particle":"","parse-names":false,"suffix":""}],"container-title":"Journal of Consumer Affairs","id":"ITEM-1","issue":"2","issued":{"date-parts":[["2010"]]},"page":"276-295","title":"Financial literacy explicated: The case for a clearer definition in an increasingly complex economy","type":"article-journal","volume":"44"},"uris":["http://www.mendeley.com/documents/?uuid=850c1601-8c1b-479f-9f5b-1cd5ec9ec8d0"]}],"mendeley":{"formattedCitation":"(Remund, 2010)","plainTextFormattedCitation":"(Remund, 2010)","previouslyFormattedCitation":"(Remund, 2010)"},"properties":{"noteIndex":0},"schema":"https://github.com/citation-style-language/schema/raw/master/csl-citation.json"}</w:instrText>
      </w:r>
      <w:r w:rsidRPr="00B92B33">
        <w:rPr>
          <w:sz w:val="24"/>
          <w:szCs w:val="24"/>
        </w:rPr>
        <w:fldChar w:fldCharType="separate"/>
      </w:r>
      <w:r w:rsidR="008D3A08" w:rsidRPr="00B92B33">
        <w:rPr>
          <w:noProof/>
          <w:sz w:val="24"/>
          <w:szCs w:val="24"/>
        </w:rPr>
        <w:t>(Remund, 2010)</w:t>
      </w:r>
      <w:r w:rsidRPr="00B92B33">
        <w:rPr>
          <w:sz w:val="24"/>
          <w:szCs w:val="24"/>
        </w:rPr>
        <w:fldChar w:fldCharType="end"/>
      </w:r>
      <w:r w:rsidRPr="00B92B33">
        <w:rPr>
          <w:sz w:val="24"/>
          <w:szCs w:val="24"/>
        </w:rPr>
        <w:t xml:space="preserve"> literasi keuangan dibagi menjadi 5 kategori yaitu:</w:t>
      </w:r>
    </w:p>
    <w:p w14:paraId="3BBCC97F" w14:textId="77777777" w:rsidR="0082027F" w:rsidRPr="00B92B33" w:rsidRDefault="0082027F">
      <w:pPr>
        <w:pStyle w:val="DaftarParagraf"/>
        <w:widowControl/>
        <w:numPr>
          <w:ilvl w:val="0"/>
          <w:numId w:val="5"/>
        </w:numPr>
        <w:autoSpaceDE/>
        <w:autoSpaceDN/>
        <w:spacing w:after="20"/>
        <w:ind w:left="1560"/>
        <w:contextualSpacing/>
        <w:jc w:val="both"/>
        <w:rPr>
          <w:sz w:val="24"/>
          <w:szCs w:val="24"/>
        </w:rPr>
      </w:pPr>
      <w:r w:rsidRPr="00B92B33">
        <w:rPr>
          <w:sz w:val="24"/>
          <w:szCs w:val="24"/>
        </w:rPr>
        <w:t>Pengetahuan konsep keuangan (</w:t>
      </w:r>
      <w:r w:rsidRPr="00B92B33">
        <w:rPr>
          <w:i/>
          <w:iCs/>
          <w:sz w:val="24"/>
          <w:szCs w:val="24"/>
        </w:rPr>
        <w:t>Knowledge of Financial Concepts</w:t>
      </w:r>
      <w:r w:rsidRPr="00B92B33">
        <w:rPr>
          <w:sz w:val="24"/>
          <w:szCs w:val="24"/>
        </w:rPr>
        <w:t>).</w:t>
      </w:r>
    </w:p>
    <w:p w14:paraId="548ACF26" w14:textId="77777777" w:rsidR="0082027F" w:rsidRPr="00B92B33" w:rsidRDefault="0082027F">
      <w:pPr>
        <w:pStyle w:val="DaftarParagraf"/>
        <w:widowControl/>
        <w:numPr>
          <w:ilvl w:val="0"/>
          <w:numId w:val="5"/>
        </w:numPr>
        <w:autoSpaceDE/>
        <w:autoSpaceDN/>
        <w:spacing w:after="20"/>
        <w:ind w:left="1560"/>
        <w:contextualSpacing/>
        <w:jc w:val="both"/>
        <w:rPr>
          <w:sz w:val="24"/>
          <w:szCs w:val="24"/>
        </w:rPr>
      </w:pPr>
      <w:r w:rsidRPr="00B92B33">
        <w:rPr>
          <w:sz w:val="24"/>
          <w:szCs w:val="24"/>
        </w:rPr>
        <w:t>Kemampuan dalam mengomunikasikan konsep keuangan (</w:t>
      </w:r>
      <w:r w:rsidRPr="00B92B33">
        <w:rPr>
          <w:i/>
          <w:iCs/>
          <w:sz w:val="24"/>
          <w:szCs w:val="24"/>
        </w:rPr>
        <w:t>Ability to Communicate about Financial Concepts</w:t>
      </w:r>
      <w:r w:rsidRPr="00B92B33">
        <w:rPr>
          <w:sz w:val="24"/>
          <w:szCs w:val="24"/>
        </w:rPr>
        <w:t>).</w:t>
      </w:r>
    </w:p>
    <w:p w14:paraId="6C39BF9E" w14:textId="77777777" w:rsidR="0082027F" w:rsidRPr="00B92B33" w:rsidRDefault="0082027F">
      <w:pPr>
        <w:pStyle w:val="DaftarParagraf"/>
        <w:widowControl/>
        <w:numPr>
          <w:ilvl w:val="0"/>
          <w:numId w:val="5"/>
        </w:numPr>
        <w:autoSpaceDE/>
        <w:autoSpaceDN/>
        <w:spacing w:after="20"/>
        <w:ind w:left="1560"/>
        <w:contextualSpacing/>
        <w:jc w:val="both"/>
        <w:rPr>
          <w:sz w:val="24"/>
          <w:szCs w:val="24"/>
        </w:rPr>
      </w:pPr>
      <w:r w:rsidRPr="00B92B33">
        <w:rPr>
          <w:sz w:val="24"/>
          <w:szCs w:val="24"/>
        </w:rPr>
        <w:t>Kecakapan dalam mengelola keuangan pribadi (</w:t>
      </w:r>
      <w:r w:rsidRPr="00B92B33">
        <w:rPr>
          <w:i/>
          <w:iCs/>
          <w:sz w:val="24"/>
          <w:szCs w:val="24"/>
        </w:rPr>
        <w:t>Aptitude in Managing Personal Finances</w:t>
      </w:r>
      <w:r w:rsidRPr="00B92B33">
        <w:rPr>
          <w:sz w:val="24"/>
          <w:szCs w:val="24"/>
        </w:rPr>
        <w:t>).</w:t>
      </w:r>
    </w:p>
    <w:p w14:paraId="7E78EFEE" w14:textId="77777777" w:rsidR="0082027F" w:rsidRPr="00B92B33" w:rsidRDefault="0082027F">
      <w:pPr>
        <w:pStyle w:val="DaftarParagraf"/>
        <w:widowControl/>
        <w:numPr>
          <w:ilvl w:val="0"/>
          <w:numId w:val="5"/>
        </w:numPr>
        <w:autoSpaceDE/>
        <w:autoSpaceDN/>
        <w:spacing w:after="20"/>
        <w:ind w:left="1560"/>
        <w:contextualSpacing/>
        <w:jc w:val="both"/>
        <w:rPr>
          <w:sz w:val="24"/>
          <w:szCs w:val="24"/>
        </w:rPr>
      </w:pPr>
      <w:r w:rsidRPr="00B92B33">
        <w:rPr>
          <w:sz w:val="24"/>
          <w:szCs w:val="24"/>
        </w:rPr>
        <w:t>Keterampilan dalam membuat keputusan keuangan yang tepat (</w:t>
      </w:r>
      <w:r w:rsidRPr="00B92B33">
        <w:rPr>
          <w:i/>
          <w:iCs/>
          <w:sz w:val="24"/>
          <w:szCs w:val="24"/>
        </w:rPr>
        <w:t>Skill in Making Appropriate Financial Decisions</w:t>
      </w:r>
      <w:r w:rsidRPr="00B92B33">
        <w:rPr>
          <w:sz w:val="24"/>
          <w:szCs w:val="24"/>
        </w:rPr>
        <w:t>).</w:t>
      </w:r>
    </w:p>
    <w:p w14:paraId="00996E15" w14:textId="77777777" w:rsidR="0082027F" w:rsidRPr="00B92B33" w:rsidRDefault="0082027F">
      <w:pPr>
        <w:pStyle w:val="DaftarParagraf"/>
        <w:widowControl/>
        <w:numPr>
          <w:ilvl w:val="0"/>
          <w:numId w:val="5"/>
        </w:numPr>
        <w:autoSpaceDE/>
        <w:autoSpaceDN/>
        <w:spacing w:after="20"/>
        <w:ind w:left="1560"/>
        <w:contextualSpacing/>
        <w:jc w:val="both"/>
        <w:rPr>
          <w:sz w:val="24"/>
          <w:szCs w:val="24"/>
        </w:rPr>
      </w:pPr>
      <w:r w:rsidRPr="00B92B33">
        <w:rPr>
          <w:sz w:val="24"/>
          <w:szCs w:val="24"/>
        </w:rPr>
        <w:t>Keyakinan dalam merencanakan kebutuhan keuangan dimasa depan secara efektif (</w:t>
      </w:r>
      <w:r w:rsidRPr="00B92B33">
        <w:rPr>
          <w:i/>
          <w:iCs/>
          <w:sz w:val="24"/>
          <w:szCs w:val="24"/>
        </w:rPr>
        <w:t>Confidence in Planning Effectively for Future Financial Needs</w:t>
      </w:r>
      <w:r w:rsidRPr="00B92B33">
        <w:rPr>
          <w:sz w:val="24"/>
          <w:szCs w:val="24"/>
        </w:rPr>
        <w:t>).</w:t>
      </w:r>
    </w:p>
    <w:p w14:paraId="0987232A" w14:textId="77777777" w:rsidR="005F50D1" w:rsidRPr="00B92B33" w:rsidRDefault="005F50D1" w:rsidP="00766A96">
      <w:pPr>
        <w:pStyle w:val="DaftarParagraf"/>
        <w:widowControl/>
        <w:autoSpaceDE/>
        <w:autoSpaceDN/>
        <w:spacing w:after="20"/>
        <w:ind w:left="1418" w:firstLine="0"/>
        <w:contextualSpacing/>
        <w:jc w:val="both"/>
        <w:rPr>
          <w:sz w:val="24"/>
          <w:szCs w:val="24"/>
        </w:rPr>
      </w:pPr>
    </w:p>
    <w:p w14:paraId="1C76DB79" w14:textId="3C7C3919" w:rsidR="00224207" w:rsidRPr="00B92B33" w:rsidRDefault="00224207">
      <w:pPr>
        <w:pStyle w:val="DaftarParagraf"/>
        <w:widowControl/>
        <w:numPr>
          <w:ilvl w:val="0"/>
          <w:numId w:val="4"/>
        </w:numPr>
        <w:autoSpaceDE/>
        <w:autoSpaceDN/>
        <w:spacing w:after="20"/>
        <w:ind w:left="993"/>
        <w:contextualSpacing/>
        <w:jc w:val="both"/>
        <w:rPr>
          <w:sz w:val="24"/>
          <w:szCs w:val="24"/>
        </w:rPr>
      </w:pPr>
      <w:r w:rsidRPr="00B92B33">
        <w:rPr>
          <w:sz w:val="24"/>
          <w:szCs w:val="24"/>
        </w:rPr>
        <w:t>Indikator Literasi Keuangan</w:t>
      </w:r>
    </w:p>
    <w:p w14:paraId="38E320F5" w14:textId="07183089" w:rsidR="00224207" w:rsidRPr="00B92B33" w:rsidRDefault="00224207" w:rsidP="00766A96">
      <w:pPr>
        <w:pStyle w:val="DaftarParagraf"/>
        <w:spacing w:after="20"/>
        <w:ind w:left="993" w:firstLine="567"/>
        <w:jc w:val="both"/>
        <w:rPr>
          <w:sz w:val="24"/>
          <w:szCs w:val="24"/>
        </w:rPr>
      </w:pPr>
      <w:r w:rsidRPr="00B92B33">
        <w:rPr>
          <w:sz w:val="24"/>
          <w:szCs w:val="24"/>
        </w:rPr>
        <w:t xml:space="preserve">Indikator literasi keuangan merupakan alat ukur yang dipakai untuk mengetahui tingkatan literasi individu. Menurut OECD </w:t>
      </w:r>
      <w:r w:rsidRPr="00B92B33">
        <w:rPr>
          <w:i/>
          <w:iCs/>
          <w:sz w:val="24"/>
          <w:szCs w:val="24"/>
        </w:rPr>
        <w:t>International Network on Financial Education</w:t>
      </w:r>
      <w:r w:rsidRPr="00B92B33">
        <w:rPr>
          <w:sz w:val="24"/>
          <w:szCs w:val="24"/>
        </w:rPr>
        <w:t xml:space="preserve"> dalam </w:t>
      </w:r>
      <w:r w:rsidRPr="00B92B33">
        <w:rPr>
          <w:sz w:val="24"/>
          <w:szCs w:val="24"/>
        </w:rPr>
        <w:fldChar w:fldCharType="begin" w:fldLock="1"/>
      </w:r>
      <w:r w:rsidR="009C62CA" w:rsidRPr="00B92B33">
        <w:rPr>
          <w:sz w:val="24"/>
          <w:szCs w:val="24"/>
        </w:rPr>
        <w:instrText>ADDIN CSL_CITATION {"citationItems":[{"id":"ITEM-1","itemData":{"abstract":"Kota Yogyakarta menonjol dengan pola demografis yang didominasi oleh penduduk usia produktif, yang telah memberikan dampak positif pada pertumbuhan ekonominya. Kontribusi signifikan dari angkatan kerja usia produktif telah mendorong peningkatan pertumbuhan ekonomi setiap tahunnya, terutama dalam sektor-sektor kunci. Namun, peningkatan ini juga menghadirkan dampak negatif berupa adopsi pola hidup dan nilai budaya baru, khususnya dalam bentuk hedonisme, yang dapat memengaruhi pengelolaan keuangan individu usia produktif. Dampak negatif ini menuntut perhatian khusus terhadap literasi keuangan dan sikap keuangan mereka. Oleh karena itu, penelitian yang bertujuan untuk menginvestigasi pengaruh literasi keuangan dan financial attitude (sikap keuangan) terhadap keputusan investasi pada usia produktif di Kota Yogyakarta menjadi penting untuk dilakukan Penelitian ini bertujuan untuk mengetahui pengaruh dari literasi keuangan dan financial attitude (sikap keuangan) terhadap keputusan investasi pada individu usia produktif di Kota Yogyakarta. Literasi keuangan didefinisikan sebagai tingkat pengetahuan, keterampilan, dan sikap yang dimiliki individu terhadap konsep keuangan, sementara financial attitude (sikap keuangan) mengacu pada pandangan individu terhadap keuangan dan perilaku keuangan yang ditunjukkan. Penelitian ini menggunakan pendekatan kuantitatif dengan pengumpulan data melalui kuesioner yang disebarkan kepada responden usia produktif di Kota Yogyakarta. Analisis data dilakukan menggunakan teknik regresi linier berganda untuk menguji hubungan antara variabel literasi keuangan, financial attitude, dan keputusan investasi. Hasil penelitian ini literasi keuangan dan financial attitude berpengaruh positif secara simultan terhadap keputusan investasi. Penulis berharap dengan melakukan penelitian ini dapat memberikan pemahaman yang lebih baik tentang faktor-faktor yang memengaruhi keputusan investasi pada kelompok usia produktif, serta memberikan kontribusi bagi pengembangan literasi keuangan dan pendidikan keuangan yang lebih efektif di masyarakat. Kata","author":[{"dropping-particle":"","family":"Gultom","given":"Johan Anderson","non-dropping-particle":"","parse-names":false,"suffix":""}],"container-title":"Skripsi Program Studi Manajemen Fakultas Bisnis dan Ekonomika Universitas Atma Jaya Yogyakarta","id":"ITEM-1","issued":{"date-parts":[["2024"]]},"title":"Pengaruh Literasi Keuangan Dan Financial Attitude Terhadap Keputusan Investasi Pada Usia Produktif di Kota Yogyakarta","type":"article-journal"},"uris":["http://www.mendeley.com/documents/?uuid=cc699394-9c9c-46f6-8f3e-c0761bdf38c5"]}],"mendeley":{"formattedCitation":"(Gultom, 2024)","plainTextFormattedCitation":"(Gultom, 2024)","previouslyFormattedCitation":"(Gultom, 2024)"},"properties":{"noteIndex":0},"schema":"https://github.com/citation-style-language/schema/raw/master/csl-citation.json"}</w:instrText>
      </w:r>
      <w:r w:rsidRPr="00B92B33">
        <w:rPr>
          <w:sz w:val="24"/>
          <w:szCs w:val="24"/>
        </w:rPr>
        <w:fldChar w:fldCharType="separate"/>
      </w:r>
      <w:r w:rsidRPr="00B92B33">
        <w:rPr>
          <w:noProof/>
          <w:sz w:val="24"/>
          <w:szCs w:val="24"/>
        </w:rPr>
        <w:t>(Gultom, 2024)</w:t>
      </w:r>
      <w:r w:rsidRPr="00B92B33">
        <w:rPr>
          <w:sz w:val="24"/>
          <w:szCs w:val="24"/>
        </w:rPr>
        <w:fldChar w:fldCharType="end"/>
      </w:r>
      <w:r w:rsidRPr="00B92B33">
        <w:rPr>
          <w:sz w:val="24"/>
          <w:szCs w:val="24"/>
        </w:rPr>
        <w:t xml:space="preserve"> indikator terbagi menjadi tiga yaitu: </w:t>
      </w:r>
    </w:p>
    <w:p w14:paraId="7C74180A" w14:textId="77777777" w:rsidR="00224207" w:rsidRPr="00B92B33" w:rsidRDefault="00224207">
      <w:pPr>
        <w:pStyle w:val="DaftarParagraf"/>
        <w:widowControl/>
        <w:numPr>
          <w:ilvl w:val="1"/>
          <w:numId w:val="6"/>
        </w:numPr>
        <w:tabs>
          <w:tab w:val="left" w:pos="2127"/>
        </w:tabs>
        <w:autoSpaceDE/>
        <w:autoSpaceDN/>
        <w:spacing w:after="20"/>
        <w:ind w:left="1418" w:hanging="425"/>
        <w:contextualSpacing/>
        <w:jc w:val="both"/>
        <w:rPr>
          <w:sz w:val="24"/>
          <w:szCs w:val="24"/>
        </w:rPr>
      </w:pPr>
      <w:r w:rsidRPr="00B92B33">
        <w:rPr>
          <w:i/>
          <w:iCs/>
          <w:sz w:val="24"/>
          <w:szCs w:val="24"/>
        </w:rPr>
        <w:t>Financial Knowledge</w:t>
      </w:r>
      <w:r w:rsidRPr="00B92B33">
        <w:rPr>
          <w:sz w:val="24"/>
          <w:szCs w:val="24"/>
        </w:rPr>
        <w:t xml:space="preserve"> (Pengetahuan Keuangan)</w:t>
      </w:r>
    </w:p>
    <w:p w14:paraId="0CCB2AF3" w14:textId="77777777" w:rsidR="00224207" w:rsidRPr="00B92B33" w:rsidRDefault="00224207" w:rsidP="00766A96">
      <w:pPr>
        <w:pStyle w:val="DaftarParagraf"/>
        <w:widowControl/>
        <w:tabs>
          <w:tab w:val="left" w:pos="2552"/>
        </w:tabs>
        <w:autoSpaceDE/>
        <w:autoSpaceDN/>
        <w:spacing w:after="20"/>
        <w:ind w:left="1418" w:firstLine="0"/>
        <w:contextualSpacing/>
        <w:jc w:val="both"/>
        <w:rPr>
          <w:sz w:val="24"/>
          <w:szCs w:val="24"/>
        </w:rPr>
      </w:pPr>
      <w:r w:rsidRPr="00B92B33">
        <w:rPr>
          <w:sz w:val="24"/>
          <w:szCs w:val="24"/>
        </w:rPr>
        <w:t xml:space="preserve">Pengatahuan keuangan merupakan pemahaman mengenai masalah keuangan pribadi, hal ini diketahui dan diukur melalui tingkat pemahaman individu dalam konsep keuangan pribadi. Dengan pengetahuan menganai keuangan, indvidu dapat mengambil keputusan melalui berbagai pertimbangan dengan tepat. </w:t>
      </w:r>
    </w:p>
    <w:p w14:paraId="693B74BB" w14:textId="77777777" w:rsidR="00224207" w:rsidRPr="00B92B33" w:rsidRDefault="00224207">
      <w:pPr>
        <w:pStyle w:val="DaftarParagraf"/>
        <w:widowControl/>
        <w:numPr>
          <w:ilvl w:val="1"/>
          <w:numId w:val="6"/>
        </w:numPr>
        <w:tabs>
          <w:tab w:val="left" w:pos="2127"/>
        </w:tabs>
        <w:autoSpaceDE/>
        <w:autoSpaceDN/>
        <w:spacing w:after="20"/>
        <w:ind w:left="1418" w:hanging="425"/>
        <w:contextualSpacing/>
        <w:jc w:val="both"/>
        <w:rPr>
          <w:sz w:val="24"/>
          <w:szCs w:val="24"/>
        </w:rPr>
      </w:pPr>
      <w:r w:rsidRPr="00B92B33">
        <w:rPr>
          <w:i/>
          <w:iCs/>
          <w:sz w:val="24"/>
          <w:szCs w:val="24"/>
        </w:rPr>
        <w:t>Financial Behavior</w:t>
      </w:r>
      <w:r w:rsidRPr="00B92B33">
        <w:rPr>
          <w:sz w:val="24"/>
          <w:szCs w:val="24"/>
        </w:rPr>
        <w:t xml:space="preserve"> (Perilaku keuangan)</w:t>
      </w:r>
    </w:p>
    <w:p w14:paraId="28FA1C93" w14:textId="77777777" w:rsidR="00224207" w:rsidRPr="00B92B33" w:rsidRDefault="00224207" w:rsidP="00766A96">
      <w:pPr>
        <w:tabs>
          <w:tab w:val="left" w:pos="2268"/>
        </w:tabs>
        <w:spacing w:after="20"/>
        <w:ind w:left="1418"/>
        <w:jc w:val="both"/>
        <w:rPr>
          <w:sz w:val="24"/>
          <w:szCs w:val="24"/>
        </w:rPr>
      </w:pPr>
      <w:r w:rsidRPr="00B92B33">
        <w:rPr>
          <w:sz w:val="24"/>
          <w:szCs w:val="24"/>
        </w:rPr>
        <w:t xml:space="preserve">Dapat Indikator literasi keuangan ini berorientasi untuk spending and saving. diartikan bahwa </w:t>
      </w:r>
      <w:r w:rsidRPr="00B92B33">
        <w:rPr>
          <w:i/>
          <w:iCs/>
          <w:sz w:val="24"/>
          <w:szCs w:val="24"/>
        </w:rPr>
        <w:t>financial behavior</w:t>
      </w:r>
      <w:r w:rsidRPr="00B92B33">
        <w:rPr>
          <w:sz w:val="24"/>
          <w:szCs w:val="24"/>
        </w:rPr>
        <w:t xml:space="preserve"> merupakan kemampuan dalam perencanaan, penganggaran, pengelolahan, pendendalian dan penyimpanan keuangan sehari hari. </w:t>
      </w:r>
    </w:p>
    <w:p w14:paraId="1A8C4F36" w14:textId="77777777" w:rsidR="00224207" w:rsidRPr="00B92B33" w:rsidRDefault="00224207">
      <w:pPr>
        <w:pStyle w:val="DaftarParagraf"/>
        <w:widowControl/>
        <w:numPr>
          <w:ilvl w:val="1"/>
          <w:numId w:val="6"/>
        </w:numPr>
        <w:tabs>
          <w:tab w:val="left" w:pos="2127"/>
        </w:tabs>
        <w:autoSpaceDE/>
        <w:autoSpaceDN/>
        <w:spacing w:after="20"/>
        <w:ind w:left="1418" w:hanging="425"/>
        <w:contextualSpacing/>
        <w:jc w:val="both"/>
        <w:rPr>
          <w:sz w:val="24"/>
          <w:szCs w:val="24"/>
        </w:rPr>
      </w:pPr>
      <w:r w:rsidRPr="00B92B33">
        <w:rPr>
          <w:i/>
          <w:iCs/>
          <w:sz w:val="24"/>
          <w:szCs w:val="24"/>
        </w:rPr>
        <w:t>Financial Attitude</w:t>
      </w:r>
      <w:r w:rsidRPr="00B92B33">
        <w:rPr>
          <w:sz w:val="24"/>
          <w:szCs w:val="24"/>
        </w:rPr>
        <w:t xml:space="preserve"> (Sikap Keuangan)</w:t>
      </w:r>
    </w:p>
    <w:p w14:paraId="218A86BA" w14:textId="6F2FDF09" w:rsidR="00224207" w:rsidRPr="00B92B33" w:rsidRDefault="00224207" w:rsidP="00766A96">
      <w:pPr>
        <w:pStyle w:val="DaftarParagraf"/>
        <w:widowControl/>
        <w:autoSpaceDE/>
        <w:autoSpaceDN/>
        <w:spacing w:after="20"/>
        <w:ind w:left="1418" w:firstLine="0"/>
        <w:contextualSpacing/>
        <w:jc w:val="both"/>
        <w:rPr>
          <w:sz w:val="24"/>
          <w:szCs w:val="24"/>
        </w:rPr>
      </w:pPr>
      <w:r w:rsidRPr="00B92B33">
        <w:rPr>
          <w:i/>
          <w:iCs/>
          <w:sz w:val="24"/>
          <w:szCs w:val="24"/>
        </w:rPr>
        <w:t>Financial Attitude</w:t>
      </w:r>
      <w:r w:rsidRPr="00B92B33">
        <w:rPr>
          <w:sz w:val="24"/>
          <w:szCs w:val="24"/>
        </w:rPr>
        <w:t xml:space="preserve"> merupakan penilaian, pandangan terhadap keuangan yang diterapkan ke dalam sikapnya. Uang merupakan hal penting yang dibutuhkan dalam kehidupan sehari-hari, maka individu akan berfikir bagaimana cara mendapatkan dan menggunakan uang tersebut, dan membuat individu memiliki pandangan mengenai keuangan yang dimiliki untuk masa depan</w:t>
      </w:r>
    </w:p>
    <w:p w14:paraId="754AD9A1" w14:textId="77777777" w:rsidR="00224207" w:rsidRPr="00B92B33" w:rsidRDefault="00224207" w:rsidP="00766A96">
      <w:pPr>
        <w:widowControl/>
        <w:autoSpaceDE/>
        <w:autoSpaceDN/>
        <w:spacing w:after="20"/>
        <w:ind w:left="1418"/>
        <w:contextualSpacing/>
        <w:jc w:val="both"/>
        <w:rPr>
          <w:sz w:val="24"/>
          <w:szCs w:val="24"/>
        </w:rPr>
      </w:pPr>
    </w:p>
    <w:p w14:paraId="2326139D" w14:textId="59368AC7" w:rsidR="0082027F" w:rsidRPr="00B92B33" w:rsidRDefault="0082027F">
      <w:pPr>
        <w:pStyle w:val="DaftarParagraf"/>
        <w:widowControl/>
        <w:numPr>
          <w:ilvl w:val="0"/>
          <w:numId w:val="4"/>
        </w:numPr>
        <w:autoSpaceDE/>
        <w:autoSpaceDN/>
        <w:spacing w:after="20"/>
        <w:ind w:left="1418"/>
        <w:contextualSpacing/>
        <w:jc w:val="both"/>
        <w:rPr>
          <w:sz w:val="24"/>
          <w:szCs w:val="24"/>
        </w:rPr>
      </w:pPr>
      <w:r w:rsidRPr="00B92B33">
        <w:rPr>
          <w:sz w:val="24"/>
          <w:szCs w:val="24"/>
        </w:rPr>
        <w:t>Faktor – faktor yang mempengaruhi Literasi Keuangan</w:t>
      </w:r>
    </w:p>
    <w:p w14:paraId="06CB2184" w14:textId="77777777" w:rsidR="0082027F" w:rsidRPr="00B92B33" w:rsidRDefault="0082027F" w:rsidP="00766A96">
      <w:pPr>
        <w:pStyle w:val="DaftarParagraf"/>
        <w:spacing w:after="20"/>
        <w:ind w:left="1418" w:firstLine="425"/>
        <w:jc w:val="both"/>
        <w:rPr>
          <w:sz w:val="24"/>
          <w:szCs w:val="24"/>
        </w:rPr>
      </w:pPr>
      <w:r w:rsidRPr="00B92B33">
        <w:rPr>
          <w:sz w:val="24"/>
          <w:szCs w:val="24"/>
        </w:rPr>
        <w:t xml:space="preserve">Menurut Otoritas Jasa Keuangan (2016) faktor-faktor yang mempengaruhi tingkat literasi keuangan adalah jenis kelamin, tingkat </w:t>
      </w:r>
      <w:r w:rsidRPr="00B92B33">
        <w:rPr>
          <w:sz w:val="24"/>
          <w:szCs w:val="24"/>
        </w:rPr>
        <w:lastRenderedPageBreak/>
        <w:t>pendidikan, dan tingkat pendapatan.</w:t>
      </w:r>
    </w:p>
    <w:p w14:paraId="1856266E" w14:textId="2B4117F1" w:rsidR="0090459E" w:rsidRPr="00B92B33" w:rsidRDefault="00642393">
      <w:pPr>
        <w:pStyle w:val="DaftarParagraf"/>
        <w:numPr>
          <w:ilvl w:val="2"/>
          <w:numId w:val="6"/>
        </w:numPr>
        <w:spacing w:after="20"/>
        <w:ind w:left="1843"/>
        <w:jc w:val="both"/>
        <w:rPr>
          <w:sz w:val="24"/>
          <w:szCs w:val="24"/>
        </w:rPr>
      </w:pPr>
      <w:r w:rsidRPr="00B92B33">
        <w:rPr>
          <w:sz w:val="24"/>
          <w:szCs w:val="24"/>
        </w:rPr>
        <w:t xml:space="preserve">Jenis Kelamin dapat mempengaruhi cara seseorang </w:t>
      </w:r>
      <w:r w:rsidR="004C66C2" w:rsidRPr="00B92B33">
        <w:rPr>
          <w:sz w:val="24"/>
          <w:szCs w:val="24"/>
        </w:rPr>
        <w:t>memahami, mengelola, dan mengambil keputusan terkait keuangan</w:t>
      </w:r>
      <w:r w:rsidR="00593822" w:rsidRPr="00B92B33">
        <w:rPr>
          <w:sz w:val="24"/>
          <w:szCs w:val="24"/>
        </w:rPr>
        <w:t>.</w:t>
      </w:r>
    </w:p>
    <w:p w14:paraId="686CF422" w14:textId="3EE8C1C1" w:rsidR="00593822" w:rsidRPr="00B92B33" w:rsidRDefault="00593822">
      <w:pPr>
        <w:pStyle w:val="DaftarParagraf"/>
        <w:numPr>
          <w:ilvl w:val="2"/>
          <w:numId w:val="6"/>
        </w:numPr>
        <w:spacing w:after="20"/>
        <w:ind w:left="1843"/>
        <w:jc w:val="both"/>
        <w:rPr>
          <w:sz w:val="24"/>
          <w:szCs w:val="24"/>
        </w:rPr>
      </w:pPr>
      <w:r w:rsidRPr="00B92B33">
        <w:rPr>
          <w:sz w:val="24"/>
          <w:szCs w:val="24"/>
        </w:rPr>
        <w:t xml:space="preserve">Tingkat Pendidikan </w:t>
      </w:r>
      <w:r w:rsidR="002C0E76" w:rsidRPr="00B92B33">
        <w:rPr>
          <w:sz w:val="24"/>
          <w:szCs w:val="24"/>
        </w:rPr>
        <w:t>semakin tinggi tingkat pendidikan seseorang, semakin besar kemungkinan ia memahami instrumen keuangan, risiko investasi, dan pentingnya perencanaan keuangan jangka panjang.</w:t>
      </w:r>
    </w:p>
    <w:p w14:paraId="20FA7AD5" w14:textId="59008D2E" w:rsidR="00A36CC7" w:rsidRPr="00B92B33" w:rsidRDefault="002C0E76">
      <w:pPr>
        <w:pStyle w:val="DaftarParagraf"/>
        <w:numPr>
          <w:ilvl w:val="2"/>
          <w:numId w:val="6"/>
        </w:numPr>
        <w:spacing w:after="20"/>
        <w:ind w:left="1843"/>
        <w:jc w:val="both"/>
        <w:rPr>
          <w:sz w:val="24"/>
          <w:szCs w:val="24"/>
        </w:rPr>
      </w:pPr>
      <w:r w:rsidRPr="00B92B33">
        <w:rPr>
          <w:sz w:val="24"/>
          <w:szCs w:val="24"/>
        </w:rPr>
        <w:t xml:space="preserve">Tingkat Pendapatan </w:t>
      </w:r>
      <w:r w:rsidR="00A36CC7" w:rsidRPr="00B92B33">
        <w:rPr>
          <w:sz w:val="24"/>
          <w:szCs w:val="24"/>
        </w:rPr>
        <w:t>individu dengan pendapatan lebih tinggi cenderung memiliki lebih banyak kesempatan untuk belajar mengelola keuangan, menabung, dan berinvestasi. Sebaliknya, mereka yang berpendapatan rendah mungkin lebih fokus pada pemenuhan kebutuhan dasar sehingga literasi keuangan berkembang lebih lambat.</w:t>
      </w:r>
    </w:p>
    <w:p w14:paraId="6D87B564" w14:textId="77777777" w:rsidR="00CA16A2" w:rsidRPr="00B92B33" w:rsidRDefault="00CA16A2" w:rsidP="00766A96">
      <w:pPr>
        <w:pStyle w:val="DaftarParagraf"/>
        <w:spacing w:after="20"/>
        <w:ind w:left="1843" w:firstLine="425"/>
        <w:jc w:val="both"/>
        <w:rPr>
          <w:sz w:val="24"/>
          <w:szCs w:val="24"/>
        </w:rPr>
      </w:pPr>
    </w:p>
    <w:p w14:paraId="0FEE3F08" w14:textId="59434BA8" w:rsidR="00224207" w:rsidRPr="00B92B33" w:rsidRDefault="0082027F">
      <w:pPr>
        <w:pStyle w:val="DaftarParagraf"/>
        <w:widowControl/>
        <w:numPr>
          <w:ilvl w:val="0"/>
          <w:numId w:val="35"/>
        </w:numPr>
        <w:autoSpaceDE/>
        <w:autoSpaceDN/>
        <w:spacing w:after="20"/>
        <w:ind w:left="709" w:hanging="283"/>
        <w:contextualSpacing/>
        <w:jc w:val="both"/>
        <w:rPr>
          <w:b/>
          <w:bCs/>
          <w:sz w:val="24"/>
          <w:szCs w:val="24"/>
        </w:rPr>
      </w:pPr>
      <w:r w:rsidRPr="00B92B33">
        <w:rPr>
          <w:b/>
          <w:bCs/>
          <w:sz w:val="24"/>
          <w:szCs w:val="24"/>
        </w:rPr>
        <w:t>Keamanan</w:t>
      </w:r>
    </w:p>
    <w:p w14:paraId="40DCD28B" w14:textId="77777777" w:rsidR="00224207" w:rsidRPr="00B92B33" w:rsidRDefault="00224207">
      <w:pPr>
        <w:pStyle w:val="DaftarParagraf"/>
        <w:widowControl/>
        <w:numPr>
          <w:ilvl w:val="3"/>
          <w:numId w:val="6"/>
        </w:numPr>
        <w:autoSpaceDE/>
        <w:autoSpaceDN/>
        <w:spacing w:after="20"/>
        <w:ind w:left="993"/>
        <w:contextualSpacing/>
        <w:jc w:val="both"/>
        <w:rPr>
          <w:sz w:val="24"/>
          <w:szCs w:val="24"/>
        </w:rPr>
      </w:pPr>
      <w:r w:rsidRPr="00B92B33">
        <w:rPr>
          <w:sz w:val="24"/>
          <w:szCs w:val="24"/>
        </w:rPr>
        <w:t>Definisi Keamanan</w:t>
      </w:r>
    </w:p>
    <w:p w14:paraId="3F4AB3F3" w14:textId="0971658E" w:rsidR="00224207" w:rsidRPr="00B92B33" w:rsidRDefault="009216AC" w:rsidP="00766A96">
      <w:pPr>
        <w:pStyle w:val="DaftarParagraf"/>
        <w:widowControl/>
        <w:autoSpaceDE/>
        <w:autoSpaceDN/>
        <w:spacing w:after="20"/>
        <w:ind w:left="993" w:firstLine="425"/>
        <w:contextualSpacing/>
        <w:jc w:val="both"/>
        <w:rPr>
          <w:sz w:val="24"/>
          <w:szCs w:val="24"/>
        </w:rPr>
      </w:pPr>
      <w:r w:rsidRPr="00B92B33">
        <w:rPr>
          <w:sz w:val="24"/>
          <w:szCs w:val="24"/>
        </w:rPr>
        <w:t xml:space="preserve">Keamanan data merupakan upaya untuk melindungi data dari akses yang tidak sah, perubahan yang tidak diizinkan, serta kerusakan atau kehilangan </w:t>
      </w:r>
      <w:r w:rsidRPr="00B92B33">
        <w:rPr>
          <w:sz w:val="24"/>
          <w:szCs w:val="24"/>
        </w:rPr>
        <w:fldChar w:fldCharType="begin" w:fldLock="1"/>
      </w:r>
      <w:r w:rsidRPr="00B92B33">
        <w:rPr>
          <w:sz w:val="24"/>
          <w:szCs w:val="24"/>
        </w:rPr>
        <w:instrText>ADDIN CSL_CITATION {"citationItems":[{"id":"ITEM-1","itemData":{"ISBN":"9786238586066","author":[{"dropping-particle":"","family":"Asrin","given":"Fauzan","non-dropping-particle":"","parse-names":false,"suffix":""},{"dropping-particle":"","family":"Ismarmiaty","given":"","non-dropping-particle":"","parse-names":false,"suffix":""},{"dropping-particle":"","family":"Putra","given":"Si Arie Setya","non-dropping-particle":"","parse-names":false,"suffix":""},{"dropping-particle":"","family":"Setyoningrum","given":"Nuk Ghurroh","non-dropping-particle":"","parse-names":false,"suffix":""},{"dropping-particle":"","family":"Yuliana","given":"Ade","non-dropping-particle":"","parse-names":false,"suffix":""},{"dropping-particle":"","family":"Juwari","given":"","non-dropping-particle":"","parse-names":false,"suffix":""},{"dropping-particle":"","family":"Ernawati","given":"Tati","non-dropping-particle":"","parse-names":false,"suffix":""},{"dropping-particle":"","family":"Harsapranata","given":"Agni Isador","non-dropping-particle":"","parse-names":false,"suffix":""},{"dropping-particle":"","family":"Saleh","given":"Alfa","non-dropping-particle":"","parse-names":false,"suffix":""},{"dropping-particle":"","family":"Fitri","given":"Novi Aryani","non-dropping-particle":"","parse-names":false,"suffix":""},{"dropping-particle":"","family":"Alia","given":"Putri Ariatna","non-dropping-particle":"","parse-names":false,"suffix":""},{"dropping-particle":"","family":"Ekawati","given":"Nia","non-dropping-particle":"","parse-names":false,"suffix":""},{"dropping-particle":"","family":"Nofarita","given":"Etza","non-dropping-particle":"","parse-names":false,"suffix":""},{"dropping-particle":"","family":"Setiawan","given":"Irawan","non-dropping-particle":"","parse-names":false,"suffix":""}],"id":"ITEM-1","issued":{"date-parts":[["2024"]]},"number-of-pages":"1-244","publisher":"Penamuda Media","title":"Keamanan Sistem Informasi","type":"book"},"uris":["http://www.mendeley.com/documents/?uuid=e162518d-9ec1-4e37-a477-66ec5d74e0d6"]}],"mendeley":{"formattedCitation":"(Asrin et al., 2024)","plainTextFormattedCitation":"(Asrin et al., 2024)","previouslyFormattedCitation":"(Asrin et al., 2024)"},"properties":{"noteIndex":0},"schema":"https://github.com/citation-style-language/schema/raw/master/csl-citation.json"}</w:instrText>
      </w:r>
      <w:r w:rsidRPr="00B92B33">
        <w:rPr>
          <w:sz w:val="24"/>
          <w:szCs w:val="24"/>
        </w:rPr>
        <w:fldChar w:fldCharType="separate"/>
      </w:r>
      <w:r w:rsidRPr="00B92B33">
        <w:rPr>
          <w:noProof/>
          <w:sz w:val="24"/>
          <w:szCs w:val="24"/>
        </w:rPr>
        <w:t>(Asrin et al., 2024)</w:t>
      </w:r>
      <w:r w:rsidRPr="00B92B33">
        <w:rPr>
          <w:sz w:val="24"/>
          <w:szCs w:val="24"/>
        </w:rPr>
        <w:fldChar w:fldCharType="end"/>
      </w:r>
      <w:r w:rsidRPr="00B92B33">
        <w:rPr>
          <w:sz w:val="24"/>
          <w:szCs w:val="24"/>
        </w:rPr>
        <w:t xml:space="preserve">. </w:t>
      </w:r>
      <w:r w:rsidR="00497698" w:rsidRPr="00B92B33">
        <w:rPr>
          <w:sz w:val="24"/>
          <w:szCs w:val="24"/>
        </w:rPr>
        <w:t>Keamanan mencerminkan sejauh mana seseorang meyakini bahwa teknologi yang digunakan mampu melindungi data pribadinya. Dengan kata lain, keamanan dipahami sebagai keyakinan pengguna bahwa informasi pribadi mereka tersimpan dengan baik dan tidak dapat diakses maupun diubah oleh pihak yang tidak berwenang. Oleh karena itu, ketika suatu sistem dianggap memiliki perlindungan yang kuat, pengguna akan merasa lebih percaya dan nyaman untuk memanfaatkannya</w:t>
      </w:r>
      <w:r w:rsidR="00862BB8" w:rsidRPr="00B92B33">
        <w:rPr>
          <w:sz w:val="24"/>
          <w:szCs w:val="24"/>
        </w:rPr>
        <w:t xml:space="preserve"> </w:t>
      </w:r>
      <w:r w:rsidR="00862BB8" w:rsidRPr="00B92B33">
        <w:rPr>
          <w:sz w:val="24"/>
          <w:szCs w:val="24"/>
        </w:rPr>
        <w:fldChar w:fldCharType="begin" w:fldLock="1"/>
      </w:r>
      <w:r w:rsidR="00135C1E" w:rsidRPr="00B92B33">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2024)","previouslyFormattedCitation":"(Wawan, 2024)"},"properties":{"noteIndex":0},"schema":"https://github.com/citation-style-language/schema/raw/master/csl-citation.json"}</w:instrText>
      </w:r>
      <w:r w:rsidR="00862BB8" w:rsidRPr="00B92B33">
        <w:rPr>
          <w:sz w:val="24"/>
          <w:szCs w:val="24"/>
        </w:rPr>
        <w:fldChar w:fldCharType="separate"/>
      </w:r>
      <w:r w:rsidR="008D3A08" w:rsidRPr="00B92B33">
        <w:rPr>
          <w:noProof/>
          <w:sz w:val="24"/>
          <w:szCs w:val="24"/>
        </w:rPr>
        <w:t>(Wawan, 2024)</w:t>
      </w:r>
      <w:r w:rsidR="00862BB8" w:rsidRPr="00B92B33">
        <w:rPr>
          <w:sz w:val="24"/>
          <w:szCs w:val="24"/>
        </w:rPr>
        <w:fldChar w:fldCharType="end"/>
      </w:r>
      <w:r w:rsidR="001E776E" w:rsidRPr="00B92B33">
        <w:rPr>
          <w:sz w:val="24"/>
          <w:szCs w:val="24"/>
        </w:rPr>
        <w:t>.</w:t>
      </w:r>
    </w:p>
    <w:p w14:paraId="3613C252" w14:textId="3EFECEC4" w:rsidR="00800639" w:rsidRPr="00B92B33" w:rsidRDefault="00C85D7B" w:rsidP="00766A96">
      <w:pPr>
        <w:pStyle w:val="DaftarParagraf"/>
        <w:widowControl/>
        <w:autoSpaceDE/>
        <w:autoSpaceDN/>
        <w:spacing w:after="20"/>
        <w:ind w:left="993" w:firstLine="425"/>
        <w:contextualSpacing/>
        <w:jc w:val="both"/>
        <w:rPr>
          <w:sz w:val="24"/>
          <w:szCs w:val="24"/>
        </w:rPr>
      </w:pPr>
      <w:r w:rsidRPr="00B92B33">
        <w:rPr>
          <w:sz w:val="24"/>
          <w:szCs w:val="24"/>
        </w:rPr>
        <w:t xml:space="preserve">Menurut </w:t>
      </w:r>
      <w:r w:rsidR="00B434D1" w:rsidRPr="00B92B33">
        <w:rPr>
          <w:sz w:val="24"/>
          <w:szCs w:val="24"/>
        </w:rPr>
        <w:fldChar w:fldCharType="begin" w:fldLock="1"/>
      </w:r>
      <w:r w:rsidR="00BA0906" w:rsidRPr="00B92B33">
        <w:rPr>
          <w:sz w:val="24"/>
          <w:szCs w:val="24"/>
        </w:rPr>
        <w:instrText>ADDIN CSL_CITATION {"citationItems":[{"id":"ITEM-1","itemData":{"ISBN":"0000000000","author":[{"dropping-particle":"","family":"Rahardjo","given":"Budi","non-dropping-particle":"","parse-names":false,"suffix":""}],"id":"ITEM-1","issued":{"date-parts":[["2005"]]},"publisher":"Fakultas Sains dan Teknologi, UIN Suska Riau","title":"Keamanan Sistem Informasi Berbasis Internet","type":"book"},"uris":["http://www.mendeley.com/documents/?uuid=a580f60d-f819-43d2-8823-ebe6ca9264e5"]}],"mendeley":{"formattedCitation":"(Rahardjo, 2005)","plainTextFormattedCitation":"(Rahardjo, 2005)","previouslyFormattedCitation":"(Rahardjo, 2005)"},"properties":{"noteIndex":0},"schema":"https://github.com/citation-style-language/schema/raw/master/csl-citation.json"}</w:instrText>
      </w:r>
      <w:r w:rsidR="00B434D1" w:rsidRPr="00B92B33">
        <w:rPr>
          <w:sz w:val="24"/>
          <w:szCs w:val="24"/>
        </w:rPr>
        <w:fldChar w:fldCharType="separate"/>
      </w:r>
      <w:r w:rsidR="008D3A08" w:rsidRPr="00B92B33">
        <w:rPr>
          <w:noProof/>
          <w:sz w:val="24"/>
          <w:szCs w:val="24"/>
        </w:rPr>
        <w:t>(Rahardjo, 2005)</w:t>
      </w:r>
      <w:r w:rsidR="00B434D1" w:rsidRPr="00B92B33">
        <w:rPr>
          <w:sz w:val="24"/>
          <w:szCs w:val="24"/>
        </w:rPr>
        <w:fldChar w:fldCharType="end"/>
      </w:r>
      <w:r w:rsidR="0038019E" w:rsidRPr="00B92B33">
        <w:rPr>
          <w:sz w:val="24"/>
          <w:szCs w:val="24"/>
        </w:rPr>
        <w:t xml:space="preserve"> dalam jurnal Keamanan Sistem Informasi Berbasis Interne</w:t>
      </w:r>
      <w:r w:rsidR="00F711E1" w:rsidRPr="00B92B33">
        <w:rPr>
          <w:sz w:val="24"/>
          <w:szCs w:val="24"/>
        </w:rPr>
        <w:t>t, keamanan sistem informasi mencakup:</w:t>
      </w:r>
    </w:p>
    <w:p w14:paraId="433A54A0" w14:textId="77777777" w:rsidR="00C81754" w:rsidRPr="00B92B33" w:rsidRDefault="00A8044D">
      <w:pPr>
        <w:pStyle w:val="DaftarParagraf"/>
        <w:numPr>
          <w:ilvl w:val="2"/>
          <w:numId w:val="4"/>
        </w:numPr>
        <w:tabs>
          <w:tab w:val="left" w:pos="1701"/>
        </w:tabs>
        <w:spacing w:after="20"/>
        <w:ind w:left="1418" w:hanging="283"/>
        <w:jc w:val="both"/>
        <w:rPr>
          <w:sz w:val="24"/>
          <w:szCs w:val="24"/>
          <w:lang w:val="en-ID"/>
        </w:rPr>
      </w:pPr>
      <w:r w:rsidRPr="00B92B33">
        <w:rPr>
          <w:sz w:val="24"/>
          <w:szCs w:val="24"/>
          <w:lang w:val="en-ID"/>
        </w:rPr>
        <w:t xml:space="preserve">Kerahasiaan </w:t>
      </w:r>
      <w:r w:rsidRPr="00B92B33">
        <w:rPr>
          <w:i/>
          <w:iCs/>
          <w:sz w:val="24"/>
          <w:szCs w:val="24"/>
          <w:lang w:val="en-ID"/>
        </w:rPr>
        <w:t>(</w:t>
      </w:r>
      <w:r w:rsidR="00C81754" w:rsidRPr="00B92B33">
        <w:rPr>
          <w:i/>
          <w:iCs/>
          <w:sz w:val="24"/>
          <w:szCs w:val="24"/>
          <w:lang w:val="en-ID"/>
        </w:rPr>
        <w:t>Confidentiality)</w:t>
      </w:r>
      <w:r w:rsidR="00C81754" w:rsidRPr="00B92B33">
        <w:rPr>
          <w:sz w:val="24"/>
          <w:szCs w:val="24"/>
          <w:lang w:val="en-ID"/>
        </w:rPr>
        <w:t xml:space="preserve"> kepercayaan</w:t>
      </w:r>
      <w:r w:rsidRPr="00B92B33">
        <w:rPr>
          <w:sz w:val="24"/>
          <w:szCs w:val="24"/>
          <w:lang w:val="en-ID"/>
        </w:rPr>
        <w:t xml:space="preserve"> pengguna bahwa data pribadinya tidak dapat diakses pihak lain.</w:t>
      </w:r>
    </w:p>
    <w:p w14:paraId="22DFF962" w14:textId="77777777" w:rsidR="00C81754" w:rsidRPr="00B92B33" w:rsidRDefault="00A8044D">
      <w:pPr>
        <w:pStyle w:val="DaftarParagraf"/>
        <w:numPr>
          <w:ilvl w:val="2"/>
          <w:numId w:val="4"/>
        </w:numPr>
        <w:spacing w:after="20"/>
        <w:ind w:left="1418" w:hanging="283"/>
        <w:jc w:val="both"/>
        <w:rPr>
          <w:sz w:val="24"/>
          <w:szCs w:val="24"/>
          <w:lang w:val="en-ID"/>
        </w:rPr>
      </w:pPr>
      <w:r w:rsidRPr="00B92B33">
        <w:rPr>
          <w:sz w:val="24"/>
          <w:szCs w:val="24"/>
          <w:lang w:val="en-ID"/>
        </w:rPr>
        <w:t xml:space="preserve">Integritas </w:t>
      </w:r>
      <w:r w:rsidRPr="00B92B33">
        <w:rPr>
          <w:i/>
          <w:iCs/>
          <w:sz w:val="24"/>
          <w:szCs w:val="24"/>
          <w:lang w:val="en-ID"/>
        </w:rPr>
        <w:t>(Integrity</w:t>
      </w:r>
      <w:r w:rsidR="00C81754" w:rsidRPr="00B92B33">
        <w:rPr>
          <w:i/>
          <w:iCs/>
          <w:sz w:val="24"/>
          <w:szCs w:val="24"/>
          <w:lang w:val="en-ID"/>
        </w:rPr>
        <w:t>)</w:t>
      </w:r>
      <w:r w:rsidRPr="00B92B33">
        <w:rPr>
          <w:sz w:val="24"/>
          <w:szCs w:val="24"/>
          <w:lang w:val="en-ID"/>
        </w:rPr>
        <w:t xml:space="preserve"> keyakinan bahwa informasi dan saldo emas digital tersimpan akurat dan tidak dimanipulasi.</w:t>
      </w:r>
    </w:p>
    <w:p w14:paraId="04F40E1D" w14:textId="77777777" w:rsidR="00FA350F" w:rsidRPr="00B92B33" w:rsidRDefault="00A8044D">
      <w:pPr>
        <w:pStyle w:val="DaftarParagraf"/>
        <w:numPr>
          <w:ilvl w:val="2"/>
          <w:numId w:val="4"/>
        </w:numPr>
        <w:spacing w:after="20"/>
        <w:ind w:left="1418" w:hanging="283"/>
        <w:jc w:val="both"/>
        <w:rPr>
          <w:sz w:val="24"/>
          <w:szCs w:val="24"/>
          <w:lang w:val="en-ID"/>
        </w:rPr>
      </w:pPr>
      <w:r w:rsidRPr="00B92B33">
        <w:rPr>
          <w:sz w:val="24"/>
          <w:szCs w:val="24"/>
          <w:lang w:val="en-ID"/>
        </w:rPr>
        <w:t xml:space="preserve">Ketersediaan </w:t>
      </w:r>
      <w:r w:rsidRPr="00B92B33">
        <w:rPr>
          <w:i/>
          <w:iCs/>
          <w:sz w:val="24"/>
          <w:szCs w:val="24"/>
          <w:lang w:val="en-ID"/>
        </w:rPr>
        <w:t>(Availability</w:t>
      </w:r>
      <w:r w:rsidR="00C81754" w:rsidRPr="00B92B33">
        <w:rPr>
          <w:i/>
          <w:iCs/>
          <w:sz w:val="24"/>
          <w:szCs w:val="24"/>
          <w:lang w:val="en-ID"/>
        </w:rPr>
        <w:t>)</w:t>
      </w:r>
      <w:r w:rsidR="00C81754" w:rsidRPr="00B92B33">
        <w:rPr>
          <w:sz w:val="24"/>
          <w:szCs w:val="24"/>
          <w:lang w:val="en-ID"/>
        </w:rPr>
        <w:t xml:space="preserve"> </w:t>
      </w:r>
      <w:r w:rsidRPr="00B92B33">
        <w:rPr>
          <w:sz w:val="24"/>
          <w:szCs w:val="24"/>
          <w:lang w:val="en-ID"/>
        </w:rPr>
        <w:t>Dalam konteks investasi digital, berarti aplikasi selalu berfungsi dan transaksi dapat dilakukan kapan saja.</w:t>
      </w:r>
    </w:p>
    <w:p w14:paraId="054C2AB1" w14:textId="77777777" w:rsidR="00BC1614" w:rsidRPr="00B92B33" w:rsidRDefault="00A8044D">
      <w:pPr>
        <w:pStyle w:val="DaftarParagraf"/>
        <w:numPr>
          <w:ilvl w:val="2"/>
          <w:numId w:val="4"/>
        </w:numPr>
        <w:spacing w:after="20"/>
        <w:ind w:left="1418" w:hanging="283"/>
        <w:jc w:val="both"/>
        <w:rPr>
          <w:sz w:val="24"/>
          <w:szCs w:val="24"/>
          <w:lang w:val="en-ID"/>
        </w:rPr>
      </w:pPr>
      <w:r w:rsidRPr="00B92B33">
        <w:rPr>
          <w:sz w:val="24"/>
          <w:szCs w:val="24"/>
          <w:lang w:val="en-ID"/>
        </w:rPr>
        <w:t xml:space="preserve">Autentikasi </w:t>
      </w:r>
      <w:r w:rsidRPr="00B92B33">
        <w:rPr>
          <w:i/>
          <w:iCs/>
          <w:sz w:val="24"/>
          <w:szCs w:val="24"/>
          <w:lang w:val="en-ID"/>
        </w:rPr>
        <w:t>(Authentication)</w:t>
      </w:r>
      <w:r w:rsidR="00FA350F" w:rsidRPr="00B92B33">
        <w:rPr>
          <w:sz w:val="24"/>
          <w:szCs w:val="24"/>
          <w:lang w:val="en-ID"/>
        </w:rPr>
        <w:t xml:space="preserve"> </w:t>
      </w:r>
      <w:r w:rsidRPr="00B92B33">
        <w:rPr>
          <w:sz w:val="24"/>
          <w:szCs w:val="24"/>
          <w:lang w:val="en-ID"/>
        </w:rPr>
        <w:t xml:space="preserve">proses untuk memastikan identitas pengguna, misalnya melalui password, OTP, atau </w:t>
      </w:r>
      <w:r w:rsidR="00FA350F" w:rsidRPr="00B92B33">
        <w:rPr>
          <w:sz w:val="24"/>
          <w:szCs w:val="24"/>
          <w:lang w:val="en-ID"/>
        </w:rPr>
        <w:t>biometric</w:t>
      </w:r>
      <w:r w:rsidR="00BC1614" w:rsidRPr="00B92B33">
        <w:rPr>
          <w:sz w:val="24"/>
          <w:szCs w:val="24"/>
          <w:lang w:val="en-ID"/>
        </w:rPr>
        <w:t>k.</w:t>
      </w:r>
    </w:p>
    <w:p w14:paraId="76B3D41A" w14:textId="77CCC270" w:rsidR="00A8044D" w:rsidRPr="00B92B33" w:rsidRDefault="00A8044D">
      <w:pPr>
        <w:pStyle w:val="DaftarParagraf"/>
        <w:numPr>
          <w:ilvl w:val="2"/>
          <w:numId w:val="4"/>
        </w:numPr>
        <w:spacing w:after="20"/>
        <w:ind w:left="1418" w:hanging="283"/>
        <w:jc w:val="both"/>
        <w:rPr>
          <w:sz w:val="24"/>
          <w:szCs w:val="24"/>
          <w:lang w:val="en-ID"/>
        </w:rPr>
      </w:pPr>
      <w:r w:rsidRPr="00B92B33">
        <w:rPr>
          <w:i/>
          <w:iCs/>
          <w:sz w:val="24"/>
          <w:szCs w:val="24"/>
          <w:lang w:val="en-ID"/>
        </w:rPr>
        <w:t>Non-repudiation</w:t>
      </w:r>
      <w:r w:rsidRPr="00B92B33">
        <w:rPr>
          <w:sz w:val="24"/>
          <w:szCs w:val="24"/>
          <w:lang w:val="en-ID"/>
        </w:rPr>
        <w:t xml:space="preserve"> (Tidak dapat disangkal</w:t>
      </w:r>
      <w:r w:rsidR="00FA350F" w:rsidRPr="00B92B33">
        <w:rPr>
          <w:sz w:val="24"/>
          <w:szCs w:val="24"/>
          <w:lang w:val="en-ID"/>
        </w:rPr>
        <w:t>)</w:t>
      </w:r>
      <w:r w:rsidRPr="00B92B33">
        <w:rPr>
          <w:sz w:val="24"/>
          <w:szCs w:val="24"/>
          <w:lang w:val="en-ID"/>
        </w:rPr>
        <w:t xml:space="preserve"> memastikan bahwa semua transaksi memiliki bukti yang sah sehingga tidak bisa disangkal oleh salah satu pihak.</w:t>
      </w:r>
    </w:p>
    <w:p w14:paraId="71C959E6" w14:textId="1C17D346" w:rsidR="00F711E1" w:rsidRPr="00B92B33" w:rsidRDefault="002F277E" w:rsidP="00766A96">
      <w:pPr>
        <w:spacing w:after="20"/>
        <w:ind w:left="993" w:firstLine="425"/>
        <w:jc w:val="both"/>
        <w:rPr>
          <w:sz w:val="24"/>
          <w:szCs w:val="24"/>
        </w:rPr>
      </w:pPr>
      <w:r w:rsidRPr="00B92B33">
        <w:rPr>
          <w:sz w:val="24"/>
          <w:szCs w:val="24"/>
        </w:rPr>
        <w:t>Keamanan tidak hanya berkaitan dengan aspek teknis, tetapi juga melibatkan</w:t>
      </w:r>
      <w:r w:rsidR="00444109" w:rsidRPr="00B92B33">
        <w:rPr>
          <w:sz w:val="24"/>
          <w:szCs w:val="24"/>
        </w:rPr>
        <w:t xml:space="preserve"> keyakinnan psikologis pengguna terhadap perlindungan yang diberikan oleh penyedia layanan</w:t>
      </w:r>
      <w:r w:rsidR="00BC1614" w:rsidRPr="00B92B33">
        <w:rPr>
          <w:sz w:val="24"/>
          <w:szCs w:val="24"/>
        </w:rPr>
        <w:t xml:space="preserve">. </w:t>
      </w:r>
      <w:r w:rsidR="00BC1614" w:rsidRPr="00B92B33">
        <w:rPr>
          <w:sz w:val="24"/>
          <w:szCs w:val="24"/>
        </w:rPr>
        <w:fldChar w:fldCharType="begin" w:fldLock="1"/>
      </w:r>
      <w:r w:rsidR="00FA6EB8" w:rsidRPr="00B92B33">
        <w:rPr>
          <w:sz w:val="24"/>
          <w:szCs w:val="24"/>
        </w:rPr>
        <w:instrText>ADDIN CSL_CITATION {"citationItems":[{"id":"ITEM-1","itemData":{"DOI":"10.18502/kss.v9i11.15804","author":[{"dropping-particle":"","family":"Wijaya","given":"Indra Dharma","non-dropping-particle":"","parse-names":false,"suffix":""},{"dropping-particle":"","family":"Astuti","given":"Endang Siti","non-dropping-particle":"","parse-names":false,"suffix":""},{"dropping-particle":"","family":"Yulianto","given":"Edy","non-dropping-particle":"","parse-names":false,"suffix":""},{"dropping-particle":"","family":"Abdillah","given":"Yusri","non-dropping-particle":"","parse-names":false,"suffix":""}],"id":"ITEM-1","issued":{"date-parts":[["2024"]]},"page":"324-335","title":"The Mediation Role of Perceived Risk , Trust , and Perceived Security Toward Intention to Use in the Model of Fintech Application Adoption : An Extension of TAM","type":"article-journal"},"uris":["http://www.mendeley.com/documents/?uuid=02bfece7-0526-4540-9d98-b5f0dc92e555"]}],"mendeley":{"formattedCitation":"(Wijaya et al., 2024)","plainTextFormattedCitation":"(Wijaya et al., 2024)","previouslyFormattedCitation":"(Wijaya et al., 2024)"},"properties":{"noteIndex":0},"schema":"https://github.com/citation-style-language/schema/raw/master/csl-citation.json"}</w:instrText>
      </w:r>
      <w:r w:rsidR="00BC1614" w:rsidRPr="00B92B33">
        <w:rPr>
          <w:sz w:val="24"/>
          <w:szCs w:val="24"/>
        </w:rPr>
        <w:fldChar w:fldCharType="separate"/>
      </w:r>
      <w:r w:rsidR="008D3A08" w:rsidRPr="00B92B33">
        <w:rPr>
          <w:noProof/>
          <w:sz w:val="24"/>
          <w:szCs w:val="24"/>
        </w:rPr>
        <w:t>(Wijaya et al., 2024)</w:t>
      </w:r>
      <w:r w:rsidR="00BC1614" w:rsidRPr="00B92B33">
        <w:rPr>
          <w:sz w:val="24"/>
          <w:szCs w:val="24"/>
        </w:rPr>
        <w:fldChar w:fldCharType="end"/>
      </w:r>
      <w:r w:rsidR="00BC1614" w:rsidRPr="00B92B33">
        <w:rPr>
          <w:sz w:val="24"/>
          <w:szCs w:val="24"/>
        </w:rPr>
        <w:t xml:space="preserve"> </w:t>
      </w:r>
      <w:r w:rsidR="008E370B" w:rsidRPr="00B92B33">
        <w:rPr>
          <w:sz w:val="24"/>
          <w:szCs w:val="24"/>
        </w:rPr>
        <w:t>menjelaskan</w:t>
      </w:r>
      <w:r w:rsidR="00BC1614" w:rsidRPr="00B92B33">
        <w:rPr>
          <w:sz w:val="24"/>
          <w:szCs w:val="24"/>
        </w:rPr>
        <w:t xml:space="preserve"> bahwa </w:t>
      </w:r>
      <w:r w:rsidR="00BC1614" w:rsidRPr="00B92B33">
        <w:rPr>
          <w:i/>
          <w:iCs/>
          <w:sz w:val="24"/>
          <w:szCs w:val="24"/>
        </w:rPr>
        <w:t>perce</w:t>
      </w:r>
      <w:r w:rsidR="00EF6350" w:rsidRPr="00B92B33">
        <w:rPr>
          <w:i/>
          <w:iCs/>
          <w:sz w:val="24"/>
          <w:szCs w:val="24"/>
        </w:rPr>
        <w:t>ived security</w:t>
      </w:r>
      <w:r w:rsidR="00EF6350" w:rsidRPr="00B92B33">
        <w:rPr>
          <w:sz w:val="24"/>
          <w:szCs w:val="24"/>
        </w:rPr>
        <w:t xml:space="preserve"> merupakan elemen penting yang dapat meningkatkan kepercayaan dan mengurangi persepsi </w:t>
      </w:r>
      <w:r w:rsidR="00BA0906" w:rsidRPr="00B92B33">
        <w:rPr>
          <w:sz w:val="24"/>
          <w:szCs w:val="24"/>
        </w:rPr>
        <w:t>risiko</w:t>
      </w:r>
      <w:r w:rsidR="00EF6350" w:rsidRPr="00B92B33">
        <w:rPr>
          <w:sz w:val="24"/>
          <w:szCs w:val="24"/>
        </w:rPr>
        <w:t xml:space="preserve"> pengguna terhadap aplikasi investasi digital.</w:t>
      </w:r>
      <w:r w:rsidR="008E370B" w:rsidRPr="00B92B33">
        <w:rPr>
          <w:sz w:val="24"/>
          <w:szCs w:val="24"/>
        </w:rPr>
        <w:t xml:space="preserve"> Keamanan menjadi jembatan yang memperkuat niat pengguna dalam melakukan transaksi karena memberikan rasa aman terhadap perlindungan data dan dana mereka.</w:t>
      </w:r>
    </w:p>
    <w:p w14:paraId="32B509E7" w14:textId="77777777" w:rsidR="00224207" w:rsidRPr="00B92B33" w:rsidRDefault="00224207" w:rsidP="00766A96">
      <w:pPr>
        <w:spacing w:after="20"/>
        <w:ind w:left="1843" w:firstLine="720"/>
        <w:jc w:val="both"/>
        <w:rPr>
          <w:sz w:val="24"/>
          <w:szCs w:val="24"/>
        </w:rPr>
      </w:pPr>
    </w:p>
    <w:p w14:paraId="190FD8F4" w14:textId="77777777" w:rsidR="00F33F8C" w:rsidRPr="00B92B33" w:rsidRDefault="00224207">
      <w:pPr>
        <w:pStyle w:val="DaftarParagraf"/>
        <w:numPr>
          <w:ilvl w:val="3"/>
          <w:numId w:val="6"/>
        </w:numPr>
        <w:spacing w:after="20"/>
        <w:ind w:left="993"/>
        <w:jc w:val="both"/>
        <w:rPr>
          <w:sz w:val="24"/>
          <w:szCs w:val="24"/>
        </w:rPr>
      </w:pPr>
      <w:r w:rsidRPr="00B92B33">
        <w:rPr>
          <w:sz w:val="24"/>
          <w:szCs w:val="24"/>
        </w:rPr>
        <w:t>Indikator Keamanan</w:t>
      </w:r>
    </w:p>
    <w:p w14:paraId="6243EF63" w14:textId="4941D798" w:rsidR="00B55947" w:rsidRDefault="00056535" w:rsidP="00766A96">
      <w:pPr>
        <w:pStyle w:val="DaftarParagraf"/>
        <w:spacing w:after="20"/>
        <w:ind w:left="993" w:firstLine="0"/>
        <w:jc w:val="both"/>
        <w:rPr>
          <w:sz w:val="24"/>
          <w:szCs w:val="24"/>
        </w:rPr>
      </w:pPr>
      <w:r>
        <w:rPr>
          <w:sz w:val="24"/>
          <w:szCs w:val="24"/>
        </w:rPr>
        <w:lastRenderedPageBreak/>
        <w:t xml:space="preserve">Menurut </w:t>
      </w:r>
      <w:r>
        <w:rPr>
          <w:sz w:val="24"/>
          <w:szCs w:val="24"/>
        </w:rPr>
        <w:fldChar w:fldCharType="begin" w:fldLock="1"/>
      </w:r>
      <w:r w:rsidR="004251A4">
        <w:rPr>
          <w:sz w:val="24"/>
          <w:szCs w:val="24"/>
        </w:rPr>
        <w:instrText>ADDIN CSL_CITATION {"citationItems":[{"id":"ITEM-1","itemData":{"ISBN":"4159802516","author":[{"dropping-particle":"","family":"He","given":"Dongri","non-dropping-particle":"","parse-names":false,"suffix":""},{"dropping-particle":"","family":"Yang","given":"Ming","non-dropping-particle":"","parse-names":false,"suffix":""},{"dropping-particle":"","family":"Jiang","given":"Rong","non-dropping-particle":"","parse-names":false,"suffix":""},{"dropping-particle":"","family":"Li","given":"Tiebing","non-dropping-particle":"","parse-names":false,"suffix":""},{"dropping-particle":"","family":"Wang","given":"Jia","non-dropping-particle":"","parse-names":false,"suffix":""}],"container-title":"scientific reports","id":"ITEM-1","issued":{"date-parts":[["2025"]]},"page":"1-21","title":"Comprehensive assessment of privacy security of financial services in cloud environment","type":"article-journal"},"uris":["http://www.mendeley.com/documents/?uuid=1f348d17-f256-438f-9c9a-64bc50c04c8c"]}],"mendeley":{"formattedCitation":"(He et al., 2025)","manualFormatting":"He et al., (2025)","plainTextFormattedCitation":"(He et al., 2025)","previouslyFormattedCitation":"(He et al., 2025)"},"properties":{"noteIndex":0},"schema":"https://github.com/citation-style-language/schema/raw/master/csl-citation.json"}</w:instrText>
      </w:r>
      <w:r>
        <w:rPr>
          <w:sz w:val="24"/>
          <w:szCs w:val="24"/>
        </w:rPr>
        <w:fldChar w:fldCharType="separate"/>
      </w:r>
      <w:r w:rsidRPr="00056535">
        <w:rPr>
          <w:noProof/>
          <w:sz w:val="24"/>
          <w:szCs w:val="24"/>
        </w:rPr>
        <w:t xml:space="preserve">He et al., </w:t>
      </w:r>
      <w:r>
        <w:rPr>
          <w:noProof/>
          <w:sz w:val="24"/>
          <w:szCs w:val="24"/>
        </w:rPr>
        <w:t>(</w:t>
      </w:r>
      <w:r w:rsidRPr="00056535">
        <w:rPr>
          <w:noProof/>
          <w:sz w:val="24"/>
          <w:szCs w:val="24"/>
        </w:rPr>
        <w:t>2025)</w:t>
      </w:r>
      <w:r>
        <w:rPr>
          <w:sz w:val="24"/>
          <w:szCs w:val="24"/>
        </w:rPr>
        <w:fldChar w:fldCharType="end"/>
      </w:r>
      <w:r>
        <w:rPr>
          <w:sz w:val="24"/>
          <w:szCs w:val="24"/>
        </w:rPr>
        <w:t xml:space="preserve"> </w:t>
      </w:r>
      <w:r w:rsidRPr="00056535">
        <w:rPr>
          <w:sz w:val="24"/>
          <w:szCs w:val="24"/>
        </w:rPr>
        <w:t>Keamanan dalam layanan keuangan digital menjadi aspek penting karena proses transaksi melibatkan akses terhadap data pribadi pengguna melalui aplikasi, platform, serta penyedia layanan keuangan.</w:t>
      </w:r>
      <w:r>
        <w:rPr>
          <w:sz w:val="24"/>
          <w:szCs w:val="24"/>
        </w:rPr>
        <w:t xml:space="preserve"> </w:t>
      </w:r>
      <w:r w:rsidR="00B55947" w:rsidRPr="00B55947">
        <w:rPr>
          <w:sz w:val="24"/>
          <w:szCs w:val="24"/>
        </w:rPr>
        <w:t xml:space="preserve">Menurut Raman </w:t>
      </w:r>
      <w:proofErr w:type="spellStart"/>
      <w:r w:rsidR="00B55947" w:rsidRPr="00B55947">
        <w:rPr>
          <w:sz w:val="24"/>
          <w:szCs w:val="24"/>
        </w:rPr>
        <w:t>Arasu</w:t>
      </w:r>
      <w:proofErr w:type="spellEnd"/>
      <w:r w:rsidR="00B55947" w:rsidRPr="00B55947">
        <w:rPr>
          <w:sz w:val="24"/>
          <w:szCs w:val="24"/>
        </w:rPr>
        <w:t xml:space="preserve"> dan </w:t>
      </w:r>
      <w:proofErr w:type="spellStart"/>
      <w:r w:rsidR="00B55947" w:rsidRPr="00B55947">
        <w:rPr>
          <w:sz w:val="24"/>
          <w:szCs w:val="24"/>
        </w:rPr>
        <w:t>Viswanathan</w:t>
      </w:r>
      <w:proofErr w:type="spellEnd"/>
      <w:r w:rsidR="00B55947">
        <w:rPr>
          <w:sz w:val="24"/>
          <w:szCs w:val="24"/>
        </w:rPr>
        <w:t xml:space="preserve"> dalam </w:t>
      </w:r>
      <w:r w:rsidR="00B55947">
        <w:rPr>
          <w:sz w:val="24"/>
          <w:szCs w:val="24"/>
        </w:rPr>
        <w:fldChar w:fldCharType="begin" w:fldLock="1"/>
      </w:r>
      <w:r w:rsidR="00152274">
        <w:rPr>
          <w:sz w:val="24"/>
          <w:szCs w:val="24"/>
        </w:rPr>
        <w:instrText>ADDIN CSL_CITATION {"citationItems":[{"id":"ITEM-1","itemData":{"author":[{"dropping-particle":"","family":"Apriliani","given":"Sekar Arum","non-dropping-particle":"","parse-names":false,"suffix":""}],"id":"ITEM-1","issued":{"date-parts":[["2024"]]},"title":"Pengaruh Literasi Keuangan, Keamanan dan Risiko Terhadap Minat Investasi melalui Produk Cicil Emas di Bank Syariah Idonesia KCP Jepara Pemuda 1","type":"book"},"uris":["http://www.mendeley.com/documents/?uuid=a7592bee-dfe7-4f80-b485-37747da87774"]}],"mendeley":{"formattedCitation":"(Apriliani, 2024)","plainTextFormattedCitation":"(Apriliani, 2024)","previouslyFormattedCitation":"(Apriliani, 2024)"},"properties":{"noteIndex":0},"schema":"https://github.com/citation-style-language/schema/raw/master/csl-citation.json"}</w:instrText>
      </w:r>
      <w:r w:rsidR="00B55947">
        <w:rPr>
          <w:sz w:val="24"/>
          <w:szCs w:val="24"/>
        </w:rPr>
        <w:fldChar w:fldCharType="separate"/>
      </w:r>
      <w:r w:rsidR="00B55947" w:rsidRPr="00B55947">
        <w:rPr>
          <w:noProof/>
          <w:sz w:val="24"/>
          <w:szCs w:val="24"/>
        </w:rPr>
        <w:t>(Apriliani, 2024)</w:t>
      </w:r>
      <w:r w:rsidR="00B55947">
        <w:rPr>
          <w:sz w:val="24"/>
          <w:szCs w:val="24"/>
        </w:rPr>
        <w:fldChar w:fldCharType="end"/>
      </w:r>
      <w:r w:rsidR="00B55947" w:rsidRPr="00B55947">
        <w:rPr>
          <w:sz w:val="24"/>
          <w:szCs w:val="24"/>
        </w:rPr>
        <w:t>, indikator keamanan meliputi:</w:t>
      </w:r>
    </w:p>
    <w:p w14:paraId="50EB04F3" w14:textId="77777777" w:rsidR="00B55947" w:rsidRDefault="00B55947">
      <w:pPr>
        <w:pStyle w:val="DaftarParagraf"/>
        <w:numPr>
          <w:ilvl w:val="0"/>
          <w:numId w:val="39"/>
        </w:numPr>
        <w:spacing w:after="20"/>
        <w:jc w:val="both"/>
        <w:rPr>
          <w:sz w:val="24"/>
          <w:szCs w:val="24"/>
        </w:rPr>
      </w:pPr>
      <w:r w:rsidRPr="00B55947">
        <w:rPr>
          <w:sz w:val="24"/>
          <w:szCs w:val="24"/>
        </w:rPr>
        <w:t xml:space="preserve">Jaminan Keamanan </w:t>
      </w:r>
    </w:p>
    <w:p w14:paraId="22F165AD" w14:textId="303C7DC2" w:rsidR="00B55947" w:rsidRPr="00B55947" w:rsidRDefault="00B55947" w:rsidP="00766A96">
      <w:pPr>
        <w:pStyle w:val="DaftarParagraf"/>
        <w:spacing w:after="20"/>
        <w:ind w:left="1353" w:firstLine="0"/>
        <w:jc w:val="both"/>
        <w:rPr>
          <w:sz w:val="24"/>
          <w:szCs w:val="24"/>
        </w:rPr>
      </w:pPr>
      <w:r>
        <w:rPr>
          <w:sz w:val="24"/>
          <w:szCs w:val="24"/>
        </w:rPr>
        <w:t>Jaminan Keamanan m</w:t>
      </w:r>
      <w:r w:rsidRPr="00B55947">
        <w:rPr>
          <w:sz w:val="24"/>
          <w:szCs w:val="24"/>
        </w:rPr>
        <w:t>erupakan hal penting dalam sebuah transaksi digital sebab dengan adanya jaminan keamanan seseorang akan percaya dan tidak khawatir tentang data pribadinya.</w:t>
      </w:r>
    </w:p>
    <w:p w14:paraId="1818F79E" w14:textId="10E026D1" w:rsidR="00B55947" w:rsidRDefault="00B55947">
      <w:pPr>
        <w:pStyle w:val="DaftarParagraf"/>
        <w:numPr>
          <w:ilvl w:val="0"/>
          <w:numId w:val="39"/>
        </w:numPr>
        <w:spacing w:after="20"/>
        <w:jc w:val="both"/>
        <w:rPr>
          <w:sz w:val="24"/>
          <w:szCs w:val="24"/>
        </w:rPr>
      </w:pPr>
      <w:r w:rsidRPr="00B55947">
        <w:rPr>
          <w:sz w:val="24"/>
          <w:szCs w:val="24"/>
        </w:rPr>
        <w:t xml:space="preserve">Kerahasiaan Data </w:t>
      </w:r>
    </w:p>
    <w:p w14:paraId="5717222C" w14:textId="06196A8B" w:rsidR="00BA0906" w:rsidRDefault="00B55947" w:rsidP="00766A96">
      <w:pPr>
        <w:pStyle w:val="DaftarParagraf"/>
        <w:spacing w:after="20"/>
        <w:ind w:left="1353" w:firstLine="0"/>
        <w:jc w:val="both"/>
        <w:rPr>
          <w:sz w:val="24"/>
          <w:szCs w:val="24"/>
        </w:rPr>
      </w:pPr>
      <w:r w:rsidRPr="00B55947">
        <w:rPr>
          <w:sz w:val="24"/>
          <w:szCs w:val="24"/>
        </w:rPr>
        <w:t>Kerahasiaan data sangat penting dan harus dijaga karena jika datanya disalahgunakan akan menyebabkan kerugian kepada konsumen.</w:t>
      </w:r>
    </w:p>
    <w:p w14:paraId="0DE0EC8D" w14:textId="77777777" w:rsidR="00B55947" w:rsidRPr="00B92B33" w:rsidRDefault="00B55947" w:rsidP="00766A96">
      <w:pPr>
        <w:pStyle w:val="DaftarParagraf"/>
        <w:spacing w:after="20"/>
        <w:ind w:left="1353" w:firstLine="0"/>
        <w:jc w:val="both"/>
        <w:rPr>
          <w:sz w:val="24"/>
          <w:szCs w:val="24"/>
        </w:rPr>
      </w:pPr>
    </w:p>
    <w:p w14:paraId="18D5A46B" w14:textId="7A28A38E" w:rsidR="000D5F4F" w:rsidRPr="00B92B33" w:rsidRDefault="0082027F">
      <w:pPr>
        <w:pStyle w:val="DaftarParagraf"/>
        <w:widowControl/>
        <w:numPr>
          <w:ilvl w:val="0"/>
          <w:numId w:val="35"/>
        </w:numPr>
        <w:autoSpaceDE/>
        <w:autoSpaceDN/>
        <w:spacing w:after="20"/>
        <w:ind w:left="709" w:hanging="283"/>
        <w:contextualSpacing/>
        <w:rPr>
          <w:b/>
          <w:bCs/>
          <w:sz w:val="24"/>
          <w:szCs w:val="24"/>
        </w:rPr>
      </w:pPr>
      <w:r w:rsidRPr="00B92B33">
        <w:rPr>
          <w:b/>
          <w:bCs/>
          <w:sz w:val="24"/>
          <w:szCs w:val="24"/>
        </w:rPr>
        <w:t xml:space="preserve">Persepsi </w:t>
      </w:r>
      <w:r w:rsidR="00BA0906" w:rsidRPr="00B92B33">
        <w:rPr>
          <w:b/>
          <w:bCs/>
          <w:sz w:val="24"/>
          <w:szCs w:val="24"/>
        </w:rPr>
        <w:t>Risiko</w:t>
      </w:r>
    </w:p>
    <w:p w14:paraId="64256CCF" w14:textId="43662538" w:rsidR="00315EB1" w:rsidRPr="00B92B33" w:rsidRDefault="009C1302" w:rsidP="00766A96">
      <w:pPr>
        <w:pStyle w:val="DaftarParagraf"/>
        <w:widowControl/>
        <w:autoSpaceDE/>
        <w:autoSpaceDN/>
        <w:spacing w:after="20"/>
        <w:ind w:left="709" w:firstLine="425"/>
        <w:contextualSpacing/>
        <w:jc w:val="both"/>
        <w:rPr>
          <w:b/>
          <w:bCs/>
          <w:sz w:val="24"/>
          <w:szCs w:val="24"/>
        </w:rPr>
      </w:pPr>
      <w:r>
        <w:rPr>
          <w:sz w:val="24"/>
          <w:szCs w:val="24"/>
        </w:rPr>
        <w:t xml:space="preserve">Menurut </w:t>
      </w:r>
      <w:proofErr w:type="spellStart"/>
      <w:r>
        <w:rPr>
          <w:sz w:val="24"/>
          <w:szCs w:val="24"/>
        </w:rPr>
        <w:t>Bauer</w:t>
      </w:r>
      <w:proofErr w:type="spellEnd"/>
      <w:r w:rsidR="00CB5CC4">
        <w:rPr>
          <w:sz w:val="24"/>
          <w:szCs w:val="24"/>
        </w:rPr>
        <w:t xml:space="preserve"> R,A, ()1960)</w:t>
      </w:r>
      <w:r>
        <w:rPr>
          <w:sz w:val="24"/>
          <w:szCs w:val="24"/>
        </w:rPr>
        <w:t xml:space="preserve"> dalam </w:t>
      </w:r>
      <w:r>
        <w:rPr>
          <w:sz w:val="24"/>
          <w:szCs w:val="24"/>
        </w:rPr>
        <w:fldChar w:fldCharType="begin" w:fldLock="1"/>
      </w:r>
      <w:r w:rsidR="000960B5">
        <w:rPr>
          <w:sz w:val="24"/>
          <w:szCs w:val="24"/>
        </w:rPr>
        <w:instrText>ADDIN CSL_CITATION {"citationItems":[{"id":"ITEM-1","itemData":{"author":[{"dropping-particle":"","family":"Mareta","given":"Adhe Pertiwi","non-dropping-particle":"","parse-names":false,"suffix":""},{"dropping-particle":"","family":"Faiyah","given":"Laila Ifti","non-dropping-particle":"","parse-names":false,"suffix":""},{"dropping-particle":"","family":"Ruslan","given":"Wan","non-dropping-particle":"","parse-names":false,"suffix":""},{"dropping-particle":"","family":"Ghani","given":"Abdul","non-dropping-particle":"","parse-names":false,"suffix":""}],"id":"ITEM-1","issue":"1","issued":{"date-parts":[["2025"]]},"page":"66-80","title":"Pengaruh Perceived Risk , Perceived Benefit dan Moderasi Word Of Mouth Pada Investasi Emas Digital","type":"article-journal","volume":"10"},"uris":["http://www.mendeley.com/documents/?uuid=671fb79f-fe09-4dea-93ec-6faf72f6f239"]}],"mendeley":{"formattedCitation":"(Mareta et al., 2025)","plainTextFormattedCitation":"(Mareta et al., 2025)","previouslyFormattedCitation":"(Mareta et al., 2025)"},"properties":{"noteIndex":0},"schema":"https://github.com/citation-style-language/schema/raw/master/csl-citation.json"}</w:instrText>
      </w:r>
      <w:r>
        <w:rPr>
          <w:sz w:val="24"/>
          <w:szCs w:val="24"/>
        </w:rPr>
        <w:fldChar w:fldCharType="separate"/>
      </w:r>
      <w:r w:rsidRPr="009C1302">
        <w:rPr>
          <w:noProof/>
          <w:sz w:val="24"/>
          <w:szCs w:val="24"/>
        </w:rPr>
        <w:t>(Mareta et al., 2025)</w:t>
      </w:r>
      <w:r>
        <w:rPr>
          <w:sz w:val="24"/>
          <w:szCs w:val="24"/>
        </w:rPr>
        <w:fldChar w:fldCharType="end"/>
      </w:r>
      <w:r>
        <w:rPr>
          <w:sz w:val="24"/>
          <w:szCs w:val="24"/>
        </w:rPr>
        <w:t xml:space="preserve"> Persepsi risiko adalah setiap tindakan seorang konsumen yang menghasilkan konsekuensi secara tidak terduga dengan tingkat kepastian yang tinggi </w:t>
      </w:r>
      <w:proofErr w:type="spellStart"/>
      <w:r>
        <w:rPr>
          <w:sz w:val="24"/>
          <w:szCs w:val="24"/>
        </w:rPr>
        <w:t>srta</w:t>
      </w:r>
      <w:proofErr w:type="spellEnd"/>
      <w:r>
        <w:rPr>
          <w:sz w:val="24"/>
          <w:szCs w:val="24"/>
        </w:rPr>
        <w:t xml:space="preserve"> cenderung tidak memuaskan. </w:t>
      </w:r>
      <w:r w:rsidR="00CB5CC4" w:rsidRPr="00B92B33">
        <w:rPr>
          <w:sz w:val="24"/>
          <w:szCs w:val="24"/>
        </w:rPr>
        <w:t xml:space="preserve">. Menurut </w:t>
      </w:r>
      <w:proofErr w:type="spellStart"/>
      <w:r w:rsidR="00CB5CC4" w:rsidRPr="00B92B33">
        <w:rPr>
          <w:sz w:val="24"/>
          <w:szCs w:val="24"/>
        </w:rPr>
        <w:t>Pavlou</w:t>
      </w:r>
      <w:proofErr w:type="spellEnd"/>
      <w:r w:rsidR="00CB5CC4" w:rsidRPr="00B92B33">
        <w:rPr>
          <w:sz w:val="24"/>
          <w:szCs w:val="24"/>
        </w:rPr>
        <w:t xml:space="preserve"> (2003:77) dalam tulisan </w:t>
      </w:r>
      <w:r w:rsidR="00CB5CC4" w:rsidRPr="00B92B33">
        <w:rPr>
          <w:sz w:val="24"/>
          <w:szCs w:val="24"/>
        </w:rPr>
        <w:fldChar w:fldCharType="begin" w:fldLock="1"/>
      </w:r>
      <w:r w:rsidR="00CB5CC4" w:rsidRPr="00B92B33">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2024)","previouslyFormattedCitation":"(Wawan, 2024)"},"properties":{"noteIndex":0},"schema":"https://github.com/citation-style-language/schema/raw/master/csl-citation.json"}</w:instrText>
      </w:r>
      <w:r w:rsidR="00CB5CC4" w:rsidRPr="00B92B33">
        <w:rPr>
          <w:sz w:val="24"/>
          <w:szCs w:val="24"/>
        </w:rPr>
        <w:fldChar w:fldCharType="separate"/>
      </w:r>
      <w:r w:rsidR="00CB5CC4" w:rsidRPr="00B92B33">
        <w:rPr>
          <w:noProof/>
          <w:sz w:val="24"/>
          <w:szCs w:val="24"/>
        </w:rPr>
        <w:t>(Wawan, 2024)</w:t>
      </w:r>
      <w:r w:rsidR="00CB5CC4" w:rsidRPr="00B92B33">
        <w:rPr>
          <w:sz w:val="24"/>
          <w:szCs w:val="24"/>
        </w:rPr>
        <w:fldChar w:fldCharType="end"/>
      </w:r>
      <w:r w:rsidR="00CB5CC4" w:rsidRPr="00B92B33">
        <w:rPr>
          <w:sz w:val="24"/>
          <w:szCs w:val="24"/>
        </w:rPr>
        <w:t xml:space="preserve"> Persepsi risiko sebagai indikator pengukuran, menekankan bahwa pertimbangan mengenai risiko tertentu dan potensi kerugian adalah elemen yang tak terpisahkan dari setiap keputusan yang diambil dalam kehidupan sehari-hari. </w:t>
      </w:r>
      <w:r w:rsidR="00CB5CC4">
        <w:rPr>
          <w:sz w:val="24"/>
          <w:szCs w:val="24"/>
        </w:rPr>
        <w:t xml:space="preserve"> </w:t>
      </w:r>
      <w:r w:rsidR="00270A7C" w:rsidRPr="00B92B33">
        <w:rPr>
          <w:sz w:val="24"/>
          <w:szCs w:val="24"/>
        </w:rPr>
        <w:t>Persepsi risiko merupakan faktor penting yang memengaruhi keputusan konsumen dalam menggunakan platform investasi digital.</w:t>
      </w:r>
      <w:r w:rsidR="00D42B49" w:rsidRPr="00B92B33">
        <w:rPr>
          <w:sz w:val="24"/>
          <w:szCs w:val="24"/>
        </w:rPr>
        <w:t xml:space="preserve"> Secara teoritis, persepsi risiko dipandang sebagai hambatan psikologis yang dapat mengurangi minat seseorang dalam melakukan investasi.</w:t>
      </w:r>
      <w:r w:rsidR="00270A7C" w:rsidRPr="00B92B33">
        <w:rPr>
          <w:sz w:val="24"/>
          <w:szCs w:val="24"/>
        </w:rPr>
        <w:t xml:space="preserve"> </w:t>
      </w:r>
      <w:r w:rsidR="0070501E" w:rsidRPr="00B92B33">
        <w:rPr>
          <w:sz w:val="24"/>
          <w:szCs w:val="24"/>
        </w:rPr>
        <w:t xml:space="preserve">Penelitian </w:t>
      </w:r>
      <w:r w:rsidR="0070501E" w:rsidRPr="00B92B33">
        <w:rPr>
          <w:sz w:val="24"/>
          <w:szCs w:val="24"/>
        </w:rPr>
        <w:fldChar w:fldCharType="begin" w:fldLock="1"/>
      </w:r>
      <w:r w:rsidR="00FA6EB8" w:rsidRPr="00B92B33">
        <w:rPr>
          <w:sz w:val="24"/>
          <w:szCs w:val="24"/>
        </w:rPr>
        <w:instrText>ADDIN CSL_CITATION {"citationItems":[{"id":"ITEM-1","itemData":{"DOI":"10.4108/eai.27-7-2021.2316918","author":[{"dropping-particle":"","family":"Putri","given":"Nadya Rachmatul","non-dropping-particle":"","parse-names":false,"suffix":""},{"dropping-particle":"","family":"Yuliati","given":"Elevita","non-dropping-particle":"","parse-names":false,"suffix":""}],"container-title":"European Union Digital Library","id":"ITEM-1","issued":{"date-parts":[["2022"]]},"title":"The Effect of Perceived Risk on Customer ’ s Behavioral Intention of Digital Gold Platform : The Moderating Role of Trust","type":"article-journal"},"uris":["http://www.mendeley.com/documents/?uuid=54717baa-606d-460b-b0e1-5a29be9b7304"]}],"mendeley":{"formattedCitation":"(Putri &amp; Yuliati, 2022)","plainTextFormattedCitation":"(Putri &amp; Yuliati, 2022)","previouslyFormattedCitation":"(Putri &amp; Yuliati, 2022)"},"properties":{"noteIndex":0},"schema":"https://github.com/citation-style-language/schema/raw/master/csl-citation.json"}</w:instrText>
      </w:r>
      <w:r w:rsidR="0070501E" w:rsidRPr="00B92B33">
        <w:rPr>
          <w:sz w:val="24"/>
          <w:szCs w:val="24"/>
        </w:rPr>
        <w:fldChar w:fldCharType="separate"/>
      </w:r>
      <w:r w:rsidR="008D3A08" w:rsidRPr="00B92B33">
        <w:rPr>
          <w:noProof/>
          <w:sz w:val="24"/>
          <w:szCs w:val="24"/>
        </w:rPr>
        <w:t>(Putri &amp; Yuliati, 2022)</w:t>
      </w:r>
      <w:r w:rsidR="0070501E" w:rsidRPr="00B92B33">
        <w:rPr>
          <w:sz w:val="24"/>
          <w:szCs w:val="24"/>
        </w:rPr>
        <w:fldChar w:fldCharType="end"/>
      </w:r>
      <w:r w:rsidR="0070501E" w:rsidRPr="00B92B33">
        <w:rPr>
          <w:sz w:val="24"/>
          <w:szCs w:val="24"/>
        </w:rPr>
        <w:t xml:space="preserve"> yang berjudul </w:t>
      </w:r>
      <w:r w:rsidR="00A449D1" w:rsidRPr="00B92B33">
        <w:rPr>
          <w:i/>
          <w:iCs/>
          <w:sz w:val="24"/>
          <w:szCs w:val="24"/>
        </w:rPr>
        <w:t>The Effect of Perceived Risk on Customer ’ s Behavioral Intention of Digital Gold Platform : The Moderating Role of Trust</w:t>
      </w:r>
      <w:r w:rsidR="00A449D1" w:rsidRPr="00B92B33">
        <w:rPr>
          <w:sz w:val="24"/>
          <w:szCs w:val="24"/>
        </w:rPr>
        <w:t xml:space="preserve"> </w:t>
      </w:r>
      <w:r w:rsidR="00270A7C" w:rsidRPr="00B92B33">
        <w:rPr>
          <w:sz w:val="24"/>
          <w:szCs w:val="24"/>
        </w:rPr>
        <w:t xml:space="preserve">menjelaskan bahwa persepsi risiko mencerminkan sejauh mana individu merasa adanya potensi kerugian atau ketidakpastian ketika menggunakan platform investasi emas digital. </w:t>
      </w:r>
      <w:r w:rsidR="00E12DDB" w:rsidRPr="00B92B33">
        <w:rPr>
          <w:sz w:val="24"/>
          <w:szCs w:val="24"/>
        </w:rPr>
        <w:t>Dalam penelitiannya p</w:t>
      </w:r>
      <w:r w:rsidR="00270A7C" w:rsidRPr="00B92B33">
        <w:rPr>
          <w:sz w:val="24"/>
          <w:szCs w:val="24"/>
        </w:rPr>
        <w:t>ersepsi risiko memiliki beberapa dimensi, yaitu:</w:t>
      </w:r>
    </w:p>
    <w:p w14:paraId="15526752" w14:textId="77777777" w:rsidR="00E12DDB" w:rsidRPr="00B92B33" w:rsidRDefault="00E12DDB">
      <w:pPr>
        <w:pStyle w:val="DaftarParagraf"/>
        <w:widowControl/>
        <w:numPr>
          <w:ilvl w:val="0"/>
          <w:numId w:val="17"/>
        </w:numPr>
        <w:tabs>
          <w:tab w:val="left" w:pos="1560"/>
        </w:tabs>
        <w:autoSpaceDE/>
        <w:autoSpaceDN/>
        <w:spacing w:after="20"/>
        <w:ind w:left="1134" w:hanging="425"/>
        <w:contextualSpacing/>
        <w:jc w:val="both"/>
        <w:rPr>
          <w:sz w:val="24"/>
          <w:szCs w:val="24"/>
        </w:rPr>
      </w:pPr>
      <w:r w:rsidRPr="00B92B33">
        <w:rPr>
          <w:i/>
          <w:iCs/>
          <w:sz w:val="24"/>
          <w:szCs w:val="24"/>
        </w:rPr>
        <w:t>Performance risk</w:t>
      </w:r>
      <w:r w:rsidRPr="00B92B33">
        <w:rPr>
          <w:sz w:val="24"/>
          <w:szCs w:val="24"/>
        </w:rPr>
        <w:t xml:space="preserve"> berkaitan dengan kekhawatiran bahwa platform digital tidak berfungsi dengan baik atau mengalami kegagalan sistem. </w:t>
      </w:r>
    </w:p>
    <w:p w14:paraId="2C496AAA" w14:textId="684DB5F4" w:rsidR="00E12DDB" w:rsidRPr="00B92B33" w:rsidRDefault="00E12DDB">
      <w:pPr>
        <w:pStyle w:val="DaftarParagraf"/>
        <w:widowControl/>
        <w:numPr>
          <w:ilvl w:val="0"/>
          <w:numId w:val="17"/>
        </w:numPr>
        <w:tabs>
          <w:tab w:val="left" w:pos="1560"/>
        </w:tabs>
        <w:autoSpaceDE/>
        <w:autoSpaceDN/>
        <w:spacing w:after="20"/>
        <w:ind w:left="1134" w:hanging="425"/>
        <w:contextualSpacing/>
        <w:jc w:val="both"/>
        <w:rPr>
          <w:sz w:val="24"/>
          <w:szCs w:val="24"/>
        </w:rPr>
      </w:pPr>
      <w:r w:rsidRPr="00B92B33">
        <w:rPr>
          <w:i/>
          <w:iCs/>
          <w:sz w:val="24"/>
          <w:szCs w:val="24"/>
        </w:rPr>
        <w:t>Security risk</w:t>
      </w:r>
      <w:r w:rsidRPr="00B92B33">
        <w:rPr>
          <w:sz w:val="24"/>
          <w:szCs w:val="24"/>
        </w:rPr>
        <w:t xml:space="preserve"> mencakup kekhawatiran pengguna terhadap keamanan data dan transaksi yang dilakukan secara daring. </w:t>
      </w:r>
    </w:p>
    <w:p w14:paraId="2560C695" w14:textId="77777777" w:rsidR="00E12DDB" w:rsidRPr="00B92B33" w:rsidRDefault="00E12DDB">
      <w:pPr>
        <w:pStyle w:val="DaftarParagraf"/>
        <w:widowControl/>
        <w:numPr>
          <w:ilvl w:val="0"/>
          <w:numId w:val="17"/>
        </w:numPr>
        <w:tabs>
          <w:tab w:val="left" w:pos="1560"/>
        </w:tabs>
        <w:autoSpaceDE/>
        <w:autoSpaceDN/>
        <w:spacing w:after="20"/>
        <w:ind w:left="1134" w:hanging="425"/>
        <w:contextualSpacing/>
        <w:jc w:val="both"/>
        <w:rPr>
          <w:sz w:val="24"/>
          <w:szCs w:val="24"/>
        </w:rPr>
      </w:pPr>
      <w:r w:rsidRPr="00B92B33">
        <w:rPr>
          <w:i/>
          <w:iCs/>
          <w:sz w:val="24"/>
          <w:szCs w:val="24"/>
        </w:rPr>
        <w:t>Financial risk</w:t>
      </w:r>
      <w:r w:rsidRPr="00B92B33">
        <w:rPr>
          <w:sz w:val="24"/>
          <w:szCs w:val="24"/>
        </w:rPr>
        <w:t xml:space="preserve"> mencerminkan potensi kerugian finansial yang mungkin dialami pengguna akibat fluktuasi nilai emas atau kesalahan sistem. </w:t>
      </w:r>
    </w:p>
    <w:p w14:paraId="20EA09CB" w14:textId="77777777" w:rsidR="0054539E" w:rsidRPr="00B92B33" w:rsidRDefault="00E12DDB">
      <w:pPr>
        <w:pStyle w:val="DaftarParagraf"/>
        <w:widowControl/>
        <w:numPr>
          <w:ilvl w:val="0"/>
          <w:numId w:val="17"/>
        </w:numPr>
        <w:tabs>
          <w:tab w:val="left" w:pos="1560"/>
        </w:tabs>
        <w:autoSpaceDE/>
        <w:autoSpaceDN/>
        <w:spacing w:after="20"/>
        <w:ind w:left="1134" w:hanging="425"/>
        <w:contextualSpacing/>
        <w:jc w:val="both"/>
        <w:rPr>
          <w:sz w:val="24"/>
          <w:szCs w:val="24"/>
        </w:rPr>
      </w:pPr>
      <w:r w:rsidRPr="00B92B33">
        <w:rPr>
          <w:i/>
          <w:iCs/>
          <w:sz w:val="24"/>
          <w:szCs w:val="24"/>
        </w:rPr>
        <w:t>Social risk</w:t>
      </w:r>
      <w:r w:rsidRPr="00B92B33">
        <w:rPr>
          <w:sz w:val="24"/>
          <w:szCs w:val="24"/>
        </w:rPr>
        <w:t xml:space="preserve"> mencerminkan kekhawatiran pengguna terhadap pandangan negatif dari orang lain atas penggunaan platform digital. </w:t>
      </w:r>
    </w:p>
    <w:p w14:paraId="08237057" w14:textId="77777777" w:rsidR="00527AA4" w:rsidRPr="00B92B33" w:rsidRDefault="0054539E">
      <w:pPr>
        <w:pStyle w:val="DaftarParagraf"/>
        <w:widowControl/>
        <w:numPr>
          <w:ilvl w:val="0"/>
          <w:numId w:val="17"/>
        </w:numPr>
        <w:tabs>
          <w:tab w:val="left" w:pos="1560"/>
        </w:tabs>
        <w:autoSpaceDE/>
        <w:autoSpaceDN/>
        <w:spacing w:after="20"/>
        <w:ind w:left="1134" w:hanging="425"/>
        <w:contextualSpacing/>
        <w:jc w:val="both"/>
        <w:rPr>
          <w:sz w:val="24"/>
          <w:szCs w:val="24"/>
        </w:rPr>
      </w:pPr>
      <w:r w:rsidRPr="00B92B33">
        <w:rPr>
          <w:i/>
          <w:iCs/>
          <w:sz w:val="24"/>
          <w:szCs w:val="24"/>
        </w:rPr>
        <w:t>P</w:t>
      </w:r>
      <w:r w:rsidR="00E12DDB" w:rsidRPr="00B92B33">
        <w:rPr>
          <w:i/>
          <w:iCs/>
          <w:sz w:val="24"/>
          <w:szCs w:val="24"/>
        </w:rPr>
        <w:t>sychological risk</w:t>
      </w:r>
      <w:r w:rsidR="00E12DDB" w:rsidRPr="00B92B33">
        <w:rPr>
          <w:sz w:val="24"/>
          <w:szCs w:val="24"/>
        </w:rPr>
        <w:t xml:space="preserve"> berkaitan dengan rasa cemas atau tidak nyaman yang dirasakan pengguna dalam melakukan transaksi investasi digital</w:t>
      </w:r>
    </w:p>
    <w:p w14:paraId="516E44D9" w14:textId="22B14204" w:rsidR="005E56FE" w:rsidRPr="00B92B33" w:rsidRDefault="003F3EBC" w:rsidP="00766A96">
      <w:pPr>
        <w:widowControl/>
        <w:autoSpaceDE/>
        <w:autoSpaceDN/>
        <w:spacing w:after="20"/>
        <w:ind w:left="709" w:firstLine="425"/>
        <w:contextualSpacing/>
        <w:jc w:val="both"/>
        <w:rPr>
          <w:sz w:val="24"/>
          <w:szCs w:val="24"/>
        </w:rPr>
      </w:pPr>
      <w:r w:rsidRPr="00B92B33">
        <w:rPr>
          <w:sz w:val="24"/>
          <w:szCs w:val="24"/>
        </w:rPr>
        <w:t xml:space="preserve">Semakin tinggi risiko yang dirasakan, semakin rendah kecenderungan seseorang untuk menanamkan modalnya dalam bentuk investasi </w:t>
      </w:r>
      <w:proofErr w:type="spellStart"/>
      <w:r w:rsidRPr="00B92B33">
        <w:rPr>
          <w:sz w:val="24"/>
          <w:szCs w:val="24"/>
        </w:rPr>
        <w:t>digital</w:t>
      </w:r>
      <w:r w:rsidR="006B11A6" w:rsidRPr="00B92B33">
        <w:rPr>
          <w:sz w:val="24"/>
          <w:szCs w:val="24"/>
        </w:rPr>
        <w:t>Pemahaman</w:t>
      </w:r>
      <w:proofErr w:type="spellEnd"/>
      <w:r w:rsidR="006B11A6" w:rsidRPr="00B92B33">
        <w:rPr>
          <w:sz w:val="24"/>
          <w:szCs w:val="24"/>
        </w:rPr>
        <w:t xml:space="preserve"> bahwa risiko adalah sesuatu yang pasti terjadi (keniscayaan) memungkinkan individu dan organisasi untuk bertindak secara bijaksana dan strategis dalam menghadapi tantangan yang mungkin timbul. Dengan mengakui bahwa tidak ada keberhasilan yang terjamin tanpa adanya risiko, seseorang dapat membuat persiapan, baik secara mental maupun praktis, untuk mengelola risiko sedemikian rupa sehingga dampak negatifnya dapat diminimalkan.</w:t>
      </w:r>
    </w:p>
    <w:p w14:paraId="4E28B672" w14:textId="29CAEF95" w:rsidR="005E56FE" w:rsidRPr="00B92B33" w:rsidRDefault="008D7A21" w:rsidP="00766A96">
      <w:pPr>
        <w:pStyle w:val="DaftarParagraf"/>
        <w:widowControl/>
        <w:autoSpaceDE/>
        <w:autoSpaceDN/>
        <w:spacing w:after="20"/>
        <w:ind w:left="1701" w:firstLine="0"/>
        <w:contextualSpacing/>
        <w:jc w:val="both"/>
        <w:rPr>
          <w:sz w:val="24"/>
          <w:szCs w:val="24"/>
        </w:rPr>
      </w:pPr>
      <w:r w:rsidRPr="00B92B33">
        <w:rPr>
          <w:sz w:val="24"/>
          <w:szCs w:val="24"/>
        </w:rPr>
        <w:t xml:space="preserve"> </w:t>
      </w:r>
    </w:p>
    <w:p w14:paraId="4B081DDD" w14:textId="02F4156A" w:rsidR="003821BB" w:rsidRPr="00B92B33" w:rsidRDefault="006E495B">
      <w:pPr>
        <w:pStyle w:val="DaftarParagraf"/>
        <w:widowControl/>
        <w:numPr>
          <w:ilvl w:val="0"/>
          <w:numId w:val="35"/>
        </w:numPr>
        <w:autoSpaceDE/>
        <w:autoSpaceDN/>
        <w:spacing w:after="20"/>
        <w:ind w:left="709" w:hanging="284"/>
        <w:contextualSpacing/>
        <w:rPr>
          <w:b/>
          <w:bCs/>
          <w:sz w:val="24"/>
          <w:szCs w:val="24"/>
        </w:rPr>
      </w:pPr>
      <w:r w:rsidRPr="00B92B33">
        <w:rPr>
          <w:b/>
          <w:bCs/>
          <w:sz w:val="24"/>
          <w:szCs w:val="24"/>
        </w:rPr>
        <w:lastRenderedPageBreak/>
        <w:t xml:space="preserve">E - Mas </w:t>
      </w:r>
      <w:r w:rsidR="00AE7DDA" w:rsidRPr="00B92B33">
        <w:rPr>
          <w:b/>
          <w:bCs/>
          <w:sz w:val="24"/>
          <w:szCs w:val="24"/>
        </w:rPr>
        <w:t>BRImo</w:t>
      </w:r>
    </w:p>
    <w:p w14:paraId="5D6CA044" w14:textId="6F1F2011" w:rsidR="00134B36" w:rsidRPr="00B92B33" w:rsidRDefault="00134B36">
      <w:pPr>
        <w:pStyle w:val="DaftarParagraf"/>
        <w:widowControl/>
        <w:numPr>
          <w:ilvl w:val="3"/>
          <w:numId w:val="16"/>
        </w:numPr>
        <w:autoSpaceDE/>
        <w:autoSpaceDN/>
        <w:spacing w:after="20"/>
        <w:ind w:left="993"/>
        <w:contextualSpacing/>
        <w:jc w:val="both"/>
        <w:rPr>
          <w:rStyle w:val="Kuat"/>
          <w:b w:val="0"/>
          <w:bCs w:val="0"/>
          <w:sz w:val="24"/>
          <w:szCs w:val="24"/>
        </w:rPr>
      </w:pPr>
      <w:r w:rsidRPr="00B92B33">
        <w:rPr>
          <w:rStyle w:val="Kuat"/>
          <w:b w:val="0"/>
          <w:bCs w:val="0"/>
          <w:sz w:val="24"/>
          <w:szCs w:val="24"/>
        </w:rPr>
        <w:t>Definisi e-Mas BRImo</w:t>
      </w:r>
    </w:p>
    <w:p w14:paraId="573EC88F" w14:textId="2C0EE682" w:rsidR="00EC6B21" w:rsidRPr="001537B3" w:rsidRDefault="003821BB" w:rsidP="00766A96">
      <w:pPr>
        <w:pStyle w:val="DaftarParagraf"/>
        <w:widowControl/>
        <w:autoSpaceDE/>
        <w:autoSpaceDN/>
        <w:spacing w:after="20"/>
        <w:ind w:left="993" w:firstLine="612"/>
        <w:contextualSpacing/>
        <w:jc w:val="both"/>
        <w:rPr>
          <w:sz w:val="24"/>
          <w:szCs w:val="24"/>
        </w:rPr>
      </w:pPr>
      <w:r w:rsidRPr="00B92B33">
        <w:rPr>
          <w:rStyle w:val="Kuat"/>
          <w:b w:val="0"/>
          <w:bCs w:val="0"/>
          <w:sz w:val="24"/>
          <w:szCs w:val="24"/>
        </w:rPr>
        <w:t>BRImo (BRI Mobile)</w:t>
      </w:r>
      <w:r w:rsidRPr="00B92B33">
        <w:rPr>
          <w:sz w:val="24"/>
          <w:szCs w:val="24"/>
        </w:rPr>
        <w:t xml:space="preserve"> merupakan aplikasi keuangan digital berbasis </w:t>
      </w:r>
      <w:r w:rsidRPr="00B92B33">
        <w:rPr>
          <w:rStyle w:val="Penekanan"/>
          <w:sz w:val="24"/>
          <w:szCs w:val="24"/>
        </w:rPr>
        <w:t>financial technology</w:t>
      </w:r>
      <w:r w:rsidRPr="00B92B33">
        <w:rPr>
          <w:sz w:val="24"/>
          <w:szCs w:val="24"/>
        </w:rPr>
        <w:t xml:space="preserve"> milik </w:t>
      </w:r>
      <w:r w:rsidRPr="00B92B33">
        <w:rPr>
          <w:rStyle w:val="Kuat"/>
          <w:b w:val="0"/>
          <w:bCs w:val="0"/>
          <w:sz w:val="24"/>
          <w:szCs w:val="24"/>
        </w:rPr>
        <w:t>Bank Rakyat Indonesia (BRI)</w:t>
      </w:r>
      <w:r w:rsidRPr="00B92B33">
        <w:rPr>
          <w:sz w:val="24"/>
          <w:szCs w:val="24"/>
        </w:rPr>
        <w:t xml:space="preserve"> yang mengintegrasikan berbagai layanan perbankan, termasuk tabungan emas digital bekerja sama dengan Pegadaian. Aplikasi ini dirancang untuk memberikan kemudahan transaksi bagi nasabah, mulai dari transfer dana, pembayaran tagihan, hingga pembelian dan penyimpanan emas secara digital. Menurut </w:t>
      </w:r>
      <w:r w:rsidRPr="00B92B33">
        <w:rPr>
          <w:rStyle w:val="Kuat"/>
          <w:b w:val="0"/>
          <w:bCs w:val="0"/>
          <w:sz w:val="24"/>
          <w:szCs w:val="24"/>
        </w:rPr>
        <w:t>BRI (2024)</w:t>
      </w:r>
      <w:r w:rsidRPr="00B92B33">
        <w:rPr>
          <w:sz w:val="24"/>
          <w:szCs w:val="24"/>
        </w:rPr>
        <w:t xml:space="preserve">, fitur </w:t>
      </w:r>
      <w:r w:rsidR="0092175F" w:rsidRPr="00B92B33">
        <w:rPr>
          <w:rStyle w:val="Penekanan"/>
          <w:i w:val="0"/>
          <w:iCs w:val="0"/>
          <w:sz w:val="24"/>
          <w:szCs w:val="24"/>
        </w:rPr>
        <w:t>t</w:t>
      </w:r>
      <w:r w:rsidRPr="00B92B33">
        <w:rPr>
          <w:rStyle w:val="Penekanan"/>
          <w:i w:val="0"/>
          <w:iCs w:val="0"/>
          <w:sz w:val="24"/>
          <w:szCs w:val="24"/>
        </w:rPr>
        <w:t xml:space="preserve">abungan </w:t>
      </w:r>
      <w:r w:rsidR="0092175F" w:rsidRPr="00B92B33">
        <w:rPr>
          <w:rStyle w:val="Penekanan"/>
          <w:i w:val="0"/>
          <w:iCs w:val="0"/>
          <w:sz w:val="24"/>
          <w:szCs w:val="24"/>
        </w:rPr>
        <w:t>e</w:t>
      </w:r>
      <w:r w:rsidR="00C7155A" w:rsidRPr="00B92B33">
        <w:rPr>
          <w:rStyle w:val="Penekanan"/>
          <w:i w:val="0"/>
          <w:iCs w:val="0"/>
          <w:sz w:val="24"/>
          <w:szCs w:val="24"/>
        </w:rPr>
        <w:t>-</w:t>
      </w:r>
      <w:r w:rsidR="0092175F" w:rsidRPr="00B92B33">
        <w:rPr>
          <w:rStyle w:val="Penekanan"/>
          <w:i w:val="0"/>
          <w:iCs w:val="0"/>
          <w:sz w:val="24"/>
          <w:szCs w:val="24"/>
        </w:rPr>
        <w:t>Mas-</w:t>
      </w:r>
      <w:r w:rsidRPr="00B92B33">
        <w:rPr>
          <w:rStyle w:val="Penekanan"/>
          <w:i w:val="0"/>
          <w:iCs w:val="0"/>
          <w:sz w:val="24"/>
          <w:szCs w:val="24"/>
        </w:rPr>
        <w:t xml:space="preserve"> BRImo</w:t>
      </w:r>
      <w:r w:rsidRPr="00B92B33">
        <w:rPr>
          <w:sz w:val="24"/>
          <w:szCs w:val="24"/>
        </w:rPr>
        <w:t xml:space="preserve"> memungkinkan pengguna membeli, menjual, dan memantau nilai emas secara real-time dengan saldo awal rendah, serta keamanan transaksi yang terjamin melalui sistem autentikasi ganda (PIN dan OTP). </w:t>
      </w:r>
    </w:p>
    <w:p w14:paraId="08E7CBDA" w14:textId="2CF53D56" w:rsidR="003821B3" w:rsidRPr="001537B3" w:rsidRDefault="00675A5E" w:rsidP="00766A96">
      <w:pPr>
        <w:pStyle w:val="DaftarParagraf"/>
        <w:spacing w:after="20"/>
        <w:ind w:left="993" w:firstLine="0"/>
        <w:contextualSpacing/>
        <w:jc w:val="both"/>
        <w:rPr>
          <w:sz w:val="24"/>
          <w:szCs w:val="24"/>
        </w:rPr>
      </w:pPr>
      <w:r w:rsidRPr="00B92B33">
        <w:rPr>
          <w:sz w:val="24"/>
          <w:szCs w:val="24"/>
        </w:rPr>
        <w:t>K</w:t>
      </w:r>
      <w:r w:rsidR="003821B3" w:rsidRPr="00B92B33">
        <w:rPr>
          <w:sz w:val="24"/>
          <w:szCs w:val="24"/>
        </w:rPr>
        <w:t>emudi</w:t>
      </w:r>
      <w:r w:rsidRPr="00B92B33">
        <w:rPr>
          <w:sz w:val="24"/>
          <w:szCs w:val="24"/>
        </w:rPr>
        <w:t xml:space="preserve">an fitur-fitur keunggulan yang ditawarkan dari e-Mas BRImo untuk mendukung kemudahan </w:t>
      </w:r>
      <w:r w:rsidR="00E41A59" w:rsidRPr="00B92B33">
        <w:rPr>
          <w:sz w:val="24"/>
          <w:szCs w:val="24"/>
        </w:rPr>
        <w:t>dan keamanan investasi meliputi:</w:t>
      </w:r>
    </w:p>
    <w:p w14:paraId="34C9A89C" w14:textId="06BDEF07" w:rsidR="001D5CC1" w:rsidRPr="001537B3" w:rsidRDefault="001D5CC1">
      <w:pPr>
        <w:pStyle w:val="DaftarParagraf"/>
        <w:numPr>
          <w:ilvl w:val="1"/>
          <w:numId w:val="22"/>
        </w:numPr>
        <w:tabs>
          <w:tab w:val="left" w:pos="2410"/>
        </w:tabs>
        <w:spacing w:after="20"/>
        <w:ind w:left="1418"/>
        <w:contextualSpacing/>
        <w:jc w:val="both"/>
        <w:rPr>
          <w:sz w:val="24"/>
          <w:szCs w:val="24"/>
        </w:rPr>
      </w:pPr>
      <w:r w:rsidRPr="001537B3">
        <w:rPr>
          <w:sz w:val="24"/>
          <w:szCs w:val="24"/>
        </w:rPr>
        <w:t xml:space="preserve">Pembelian Emas Terjangkau: Pembelian emas melalui </w:t>
      </w:r>
      <w:proofErr w:type="spellStart"/>
      <w:r w:rsidRPr="001537B3">
        <w:rPr>
          <w:sz w:val="24"/>
          <w:szCs w:val="24"/>
        </w:rPr>
        <w:t>BRImo</w:t>
      </w:r>
      <w:proofErr w:type="spellEnd"/>
      <w:r w:rsidRPr="001537B3">
        <w:rPr>
          <w:sz w:val="24"/>
          <w:szCs w:val="24"/>
        </w:rPr>
        <w:t xml:space="preserve"> dapat dimulai dari nominal yang sangat terjangkau atau mulai dari 0,01 gram.</w:t>
      </w:r>
    </w:p>
    <w:p w14:paraId="37563879" w14:textId="75469CFE" w:rsidR="001D5CC1" w:rsidRPr="00B92B33" w:rsidRDefault="001D5CC1">
      <w:pPr>
        <w:pStyle w:val="DaftarParagraf"/>
        <w:numPr>
          <w:ilvl w:val="1"/>
          <w:numId w:val="22"/>
        </w:numPr>
        <w:tabs>
          <w:tab w:val="left" w:pos="2410"/>
        </w:tabs>
        <w:spacing w:after="20"/>
        <w:ind w:left="1418"/>
        <w:contextualSpacing/>
        <w:jc w:val="both"/>
        <w:rPr>
          <w:sz w:val="24"/>
          <w:szCs w:val="24"/>
          <w:lang w:val="en-ID"/>
        </w:rPr>
      </w:pPr>
      <w:r w:rsidRPr="00B92B33">
        <w:rPr>
          <w:i/>
          <w:iCs/>
          <w:sz w:val="24"/>
          <w:szCs w:val="24"/>
          <w:lang w:val="en-ID"/>
        </w:rPr>
        <w:t>Real Time Online</w:t>
      </w:r>
      <w:r w:rsidRPr="00B92B33">
        <w:rPr>
          <w:sz w:val="24"/>
          <w:szCs w:val="24"/>
          <w:lang w:val="en-ID"/>
        </w:rPr>
        <w:t xml:space="preserve"> dan Autodebet: Harga jual dan beli emas, serta informasi saldo, sesuai dengan data Pegadaian. Transaksi pembelian dan penjualan dilakukan </w:t>
      </w:r>
      <w:r w:rsidRPr="00B92B33">
        <w:rPr>
          <w:i/>
          <w:iCs/>
          <w:sz w:val="24"/>
          <w:szCs w:val="24"/>
          <w:lang w:val="en-ID"/>
        </w:rPr>
        <w:t>real time</w:t>
      </w:r>
      <w:r w:rsidRPr="00B92B33">
        <w:rPr>
          <w:sz w:val="24"/>
          <w:szCs w:val="24"/>
          <w:lang w:val="en-ID"/>
        </w:rPr>
        <w:t xml:space="preserve"> dengan Pegadaian. Layanan ini juga dilengkapi fitur </w:t>
      </w:r>
      <w:r w:rsidRPr="00B92B33">
        <w:rPr>
          <w:i/>
          <w:iCs/>
          <w:sz w:val="24"/>
          <w:szCs w:val="24"/>
          <w:lang w:val="en-ID"/>
        </w:rPr>
        <w:t>autodebet</w:t>
      </w:r>
      <w:r w:rsidRPr="00B92B33">
        <w:rPr>
          <w:sz w:val="24"/>
          <w:szCs w:val="24"/>
          <w:lang w:val="en-ID"/>
        </w:rPr>
        <w:t xml:space="preserve"> untuk kemudahan investasi berkala.</w:t>
      </w:r>
    </w:p>
    <w:p w14:paraId="01C13E98" w14:textId="3101C099" w:rsidR="001D5CC1" w:rsidRPr="00B92B33" w:rsidRDefault="001D5CC1">
      <w:pPr>
        <w:pStyle w:val="DaftarParagraf"/>
        <w:numPr>
          <w:ilvl w:val="1"/>
          <w:numId w:val="22"/>
        </w:numPr>
        <w:tabs>
          <w:tab w:val="left" w:pos="2410"/>
        </w:tabs>
        <w:spacing w:after="20"/>
        <w:ind w:left="1418"/>
        <w:contextualSpacing/>
        <w:jc w:val="both"/>
        <w:rPr>
          <w:sz w:val="24"/>
          <w:szCs w:val="24"/>
          <w:lang w:val="en-ID"/>
        </w:rPr>
      </w:pPr>
      <w:r w:rsidRPr="00B92B33">
        <w:rPr>
          <w:i/>
          <w:iCs/>
          <w:sz w:val="24"/>
          <w:szCs w:val="24"/>
          <w:lang w:val="en-ID"/>
        </w:rPr>
        <w:t>Flow</w:t>
      </w:r>
      <w:r w:rsidRPr="00B92B33">
        <w:rPr>
          <w:sz w:val="24"/>
          <w:szCs w:val="24"/>
          <w:lang w:val="en-ID"/>
        </w:rPr>
        <w:t xml:space="preserve"> Pembukaan Tabungan Emas Singkat: Proses pembukaan tabungan emas hanya membutuhkan 8 langkah di BRImo.</w:t>
      </w:r>
    </w:p>
    <w:p w14:paraId="2BDE31C1" w14:textId="586D14A8" w:rsidR="00CB5CC4" w:rsidRDefault="001D5CC1">
      <w:pPr>
        <w:pStyle w:val="DaftarParagraf"/>
        <w:numPr>
          <w:ilvl w:val="1"/>
          <w:numId w:val="22"/>
        </w:numPr>
        <w:tabs>
          <w:tab w:val="left" w:pos="2410"/>
        </w:tabs>
        <w:spacing w:after="20"/>
        <w:ind w:left="1418"/>
        <w:contextualSpacing/>
        <w:jc w:val="both"/>
        <w:rPr>
          <w:sz w:val="24"/>
          <w:szCs w:val="24"/>
          <w:lang w:val="de-DE"/>
        </w:rPr>
      </w:pPr>
      <w:r w:rsidRPr="00B92B33">
        <w:rPr>
          <w:i/>
          <w:iCs/>
          <w:sz w:val="24"/>
          <w:szCs w:val="24"/>
          <w:lang w:val="en-ID"/>
        </w:rPr>
        <w:t>Safe and Reliable:</w:t>
      </w:r>
      <w:r w:rsidRPr="00B92B33">
        <w:rPr>
          <w:sz w:val="24"/>
          <w:szCs w:val="24"/>
          <w:lang w:val="en-ID"/>
        </w:rPr>
        <w:t xml:space="preserve"> Fisik emas terjamin aman di Pegadaian dan diawasi oleh OJK. </w:t>
      </w:r>
      <w:r w:rsidRPr="00AD34DC">
        <w:rPr>
          <w:sz w:val="24"/>
          <w:szCs w:val="24"/>
          <w:lang w:val="de-DE"/>
        </w:rPr>
        <w:t>Keamanan transaksi terjamin melalui sistem autentikasi ganda (PIN dan OTP)</w:t>
      </w:r>
      <w:r w:rsidR="00247505">
        <w:rPr>
          <w:sz w:val="24"/>
          <w:szCs w:val="24"/>
          <w:lang w:val="de-DE"/>
        </w:rPr>
        <w:t>.</w:t>
      </w:r>
    </w:p>
    <w:p w14:paraId="7D344B3A" w14:textId="77777777" w:rsidR="00CB5CC4" w:rsidRPr="00CB5CC4" w:rsidRDefault="00CB5CC4" w:rsidP="00766A96">
      <w:pPr>
        <w:pStyle w:val="DaftarParagraf"/>
        <w:tabs>
          <w:tab w:val="left" w:pos="2410"/>
        </w:tabs>
        <w:spacing w:after="20"/>
        <w:ind w:left="1418" w:firstLine="0"/>
        <w:contextualSpacing/>
        <w:jc w:val="both"/>
        <w:rPr>
          <w:sz w:val="24"/>
          <w:szCs w:val="24"/>
          <w:lang w:val="de-DE"/>
        </w:rPr>
      </w:pPr>
    </w:p>
    <w:p w14:paraId="3AD52175" w14:textId="25082230" w:rsidR="00EC6B21" w:rsidRPr="00B92B33" w:rsidRDefault="00064A27">
      <w:pPr>
        <w:pStyle w:val="DaftarParagraf"/>
        <w:widowControl/>
        <w:numPr>
          <w:ilvl w:val="1"/>
          <w:numId w:val="36"/>
        </w:numPr>
        <w:autoSpaceDE/>
        <w:autoSpaceDN/>
        <w:spacing w:after="20"/>
        <w:ind w:left="709" w:hanging="425"/>
        <w:contextualSpacing/>
        <w:rPr>
          <w:b/>
          <w:bCs/>
          <w:sz w:val="24"/>
          <w:szCs w:val="24"/>
        </w:rPr>
      </w:pPr>
      <w:r w:rsidRPr="00B92B33">
        <w:rPr>
          <w:b/>
          <w:bCs/>
          <w:sz w:val="24"/>
          <w:szCs w:val="24"/>
        </w:rPr>
        <w:t>Hipotesis Penelitian</w:t>
      </w:r>
    </w:p>
    <w:p w14:paraId="6128762A" w14:textId="77777777" w:rsidR="00B724C9" w:rsidRPr="00B92B33" w:rsidRDefault="00064A27">
      <w:pPr>
        <w:pStyle w:val="DaftarParagraf"/>
        <w:widowControl/>
        <w:numPr>
          <w:ilvl w:val="0"/>
          <w:numId w:val="21"/>
        </w:numPr>
        <w:autoSpaceDE/>
        <w:autoSpaceDN/>
        <w:spacing w:after="20"/>
        <w:ind w:left="1134"/>
        <w:contextualSpacing/>
        <w:rPr>
          <w:sz w:val="24"/>
          <w:szCs w:val="24"/>
        </w:rPr>
      </w:pPr>
      <w:r w:rsidRPr="00B92B33">
        <w:rPr>
          <w:sz w:val="24"/>
          <w:szCs w:val="24"/>
        </w:rPr>
        <w:t>Pengaruh Literasi Keuangan terhadap Minat Investasi e-Mas BRImo.</w:t>
      </w:r>
    </w:p>
    <w:p w14:paraId="2F55212E" w14:textId="5484CAC7" w:rsidR="00B0281B" w:rsidRPr="00B92B33" w:rsidRDefault="00E52818" w:rsidP="00766A96">
      <w:pPr>
        <w:pStyle w:val="DaftarParagraf"/>
        <w:widowControl/>
        <w:autoSpaceDE/>
        <w:autoSpaceDN/>
        <w:spacing w:after="20"/>
        <w:ind w:left="1134" w:firstLine="425"/>
        <w:contextualSpacing/>
        <w:jc w:val="both"/>
        <w:rPr>
          <w:sz w:val="24"/>
          <w:szCs w:val="24"/>
        </w:rPr>
      </w:pPr>
      <w:r w:rsidRPr="00B92B33">
        <w:rPr>
          <w:sz w:val="24"/>
          <w:szCs w:val="24"/>
        </w:rPr>
        <w:t xml:space="preserve">Menurut </w:t>
      </w:r>
      <w:r w:rsidRPr="00B92B33">
        <w:rPr>
          <w:sz w:val="24"/>
          <w:szCs w:val="24"/>
        </w:rPr>
        <w:fldChar w:fldCharType="begin" w:fldLock="1"/>
      </w:r>
      <w:r w:rsidR="00FA6EB8" w:rsidRPr="00B92B33">
        <w:rPr>
          <w:sz w:val="24"/>
          <w:szCs w:val="24"/>
        </w:rPr>
        <w:instrText>ADDIN CSL_CITATION {"citationItems":[{"id":"ITEM-1","itemData":{"DOI":"10.1257/jep.37.4.137","author":[{"dropping-particle":"","family":"Lusardi","given":"Annamaria","non-dropping-particle":"","parse-names":false,"suffix":""},{"dropping-particle":"","family":"Mitchell","given":"Olivia S","non-dropping-particle":"","parse-names":false,"suffix":""}],"container-title":"Journal of Economic Perspectives","id":"ITEM-1","issue":"4","issued":{"date-parts":[["2023"]]},"page":"137-154","title":"The Importance of Financial Literacy: Opening a New Field","type":"article-journal","volume":"37"},"uris":["http://www.mendeley.com/documents/?uuid=8596534a-aa9b-4c33-bd39-c41ece1f16eb"]}],"mendeley":{"formattedCitation":"(Lusardi &amp; Mitchell, 2023)","plainTextFormattedCitation":"(Lusardi &amp; Mitchell, 2023)","previouslyFormattedCitation":"(Lusardi &amp; Mitchell, 2023)"},"properties":{"noteIndex":0},"schema":"https://github.com/citation-style-language/schema/raw/master/csl-citation.json"}</w:instrText>
      </w:r>
      <w:r w:rsidRPr="00B92B33">
        <w:rPr>
          <w:sz w:val="24"/>
          <w:szCs w:val="24"/>
        </w:rPr>
        <w:fldChar w:fldCharType="separate"/>
      </w:r>
      <w:r w:rsidR="008D3A08" w:rsidRPr="00B92B33">
        <w:rPr>
          <w:noProof/>
          <w:sz w:val="24"/>
          <w:szCs w:val="24"/>
        </w:rPr>
        <w:t>(Lusardi &amp; Mitchell, 2023)</w:t>
      </w:r>
      <w:r w:rsidRPr="00B92B33">
        <w:rPr>
          <w:sz w:val="24"/>
          <w:szCs w:val="24"/>
        </w:rPr>
        <w:fldChar w:fldCharType="end"/>
      </w:r>
      <w:r w:rsidRPr="00B92B33">
        <w:rPr>
          <w:sz w:val="24"/>
          <w:szCs w:val="24"/>
        </w:rPr>
        <w:t xml:space="preserve"> </w:t>
      </w:r>
      <w:r w:rsidR="00153734" w:rsidRPr="00B92B33">
        <w:rPr>
          <w:sz w:val="24"/>
          <w:szCs w:val="24"/>
        </w:rPr>
        <w:t xml:space="preserve">dalam jurnal </w:t>
      </w:r>
      <w:r w:rsidR="00153734" w:rsidRPr="00B92B33">
        <w:rPr>
          <w:i/>
          <w:iCs/>
          <w:sz w:val="24"/>
          <w:szCs w:val="24"/>
        </w:rPr>
        <w:t>The Importance of Financial Literacy</w:t>
      </w:r>
      <w:r w:rsidR="00DC5C5E" w:rsidRPr="00B92B33">
        <w:rPr>
          <w:i/>
          <w:iCs/>
          <w:sz w:val="24"/>
          <w:szCs w:val="24"/>
        </w:rPr>
        <w:t>: Opening a New Field</w:t>
      </w:r>
      <w:r w:rsidR="00DC5C5E" w:rsidRPr="00B92B33">
        <w:rPr>
          <w:sz w:val="24"/>
          <w:szCs w:val="24"/>
        </w:rPr>
        <w:t>, literasi keuangan yang baik memungkinkan individu mema</w:t>
      </w:r>
      <w:r w:rsidR="00FA2773" w:rsidRPr="00B92B33">
        <w:rPr>
          <w:sz w:val="24"/>
          <w:szCs w:val="24"/>
        </w:rPr>
        <w:t xml:space="preserve">hami manfaat, </w:t>
      </w:r>
      <w:r w:rsidR="00BA0906" w:rsidRPr="00B92B33">
        <w:rPr>
          <w:sz w:val="24"/>
          <w:szCs w:val="24"/>
        </w:rPr>
        <w:t>risiko</w:t>
      </w:r>
      <w:r w:rsidR="00FA2773" w:rsidRPr="00B92B33">
        <w:rPr>
          <w:sz w:val="24"/>
          <w:szCs w:val="24"/>
        </w:rPr>
        <w:t>, dan mekanisme pasar keuangan, sehingga lebih mampu berpartisipasi dalam kegiatan investas</w:t>
      </w:r>
      <w:r w:rsidR="00B75D12" w:rsidRPr="00B92B33">
        <w:rPr>
          <w:sz w:val="24"/>
          <w:szCs w:val="24"/>
        </w:rPr>
        <w:t xml:space="preserve">i. Penelitian tersebut </w:t>
      </w:r>
      <w:r w:rsidR="007F6089" w:rsidRPr="00B92B33">
        <w:rPr>
          <w:sz w:val="24"/>
          <w:szCs w:val="24"/>
        </w:rPr>
        <w:t>menegaskan</w:t>
      </w:r>
      <w:r w:rsidR="00B75D12" w:rsidRPr="00B92B33">
        <w:rPr>
          <w:sz w:val="24"/>
          <w:szCs w:val="24"/>
        </w:rPr>
        <w:t xml:space="preserve"> bahwa literasi keuangan memiliki hubungan positif dengan perencanaan keuangan, pengambilan keputusan investasi, akumulasi kekayaan individu.</w:t>
      </w:r>
    </w:p>
    <w:p w14:paraId="7EBA2FEA" w14:textId="2B6D267F" w:rsidR="000B31F6" w:rsidRPr="00B92B33" w:rsidRDefault="00B75D12" w:rsidP="00766A96">
      <w:pPr>
        <w:pStyle w:val="DaftarParagraf"/>
        <w:widowControl/>
        <w:autoSpaceDE/>
        <w:autoSpaceDN/>
        <w:spacing w:after="20"/>
        <w:ind w:left="1134" w:firstLine="425"/>
        <w:contextualSpacing/>
        <w:jc w:val="both"/>
        <w:rPr>
          <w:sz w:val="24"/>
          <w:szCs w:val="24"/>
        </w:rPr>
      </w:pPr>
      <w:r w:rsidRPr="00B92B33">
        <w:rPr>
          <w:sz w:val="24"/>
          <w:szCs w:val="24"/>
        </w:rPr>
        <w:t>Temuan tersebut sejalan dengan penelitian</w:t>
      </w:r>
      <w:r w:rsidR="00D30F44" w:rsidRPr="00B92B33">
        <w:rPr>
          <w:sz w:val="24"/>
          <w:szCs w:val="24"/>
        </w:rPr>
        <w:t xml:space="preserve"> </w:t>
      </w:r>
      <w:r w:rsidR="002F20E9" w:rsidRPr="00B92B33">
        <w:rPr>
          <w:sz w:val="24"/>
          <w:szCs w:val="24"/>
        </w:rPr>
        <w:fldChar w:fldCharType="begin" w:fldLock="1"/>
      </w:r>
      <w:r w:rsidR="00FA6EB8" w:rsidRPr="00B92B33">
        <w:rPr>
          <w:sz w:val="24"/>
          <w:szCs w:val="24"/>
        </w:rPr>
        <w:instrText>ADDIN CSL_CITATION {"citationItems":[{"id":"ITEM-1","itemData":{"abstract":"Penelitian ini bertujuan untuk mengetahui dan menganalisis minat investasi mahasiswa-mahasiswi FBE UII terhadap investasi emas digital. Populasi yang digunakan dalam penelitian ini adalah Mahasiswa FBE Universitas Islam Indonesia. Penelitian ini menggunakan data primer yang diperoleh dengan menggunakan kuesioner. Data yang berhasil dikumpulkan berasal dari 155 responden. Penelitian ini menggunakan teori literasi keuangan, pengetahuan investasi, dasar keputusan serta perencanaan keuangan. Analisis data dalam penelitian ini menggunakan Partial Least Square (PLS) dengan software SmartPLS versi 3. Hasil penelitian menunjukkan bahwa literasi keuangan berpengaruh positif tidak signifikan terhadap minat investasi emas digital. Sedangkan pengetahuan investasi berpengaruh signifikan terhadap minat investasi digital. Selain itu, dasar keputusan investasi berpengaruh positif signifikan terhadap minat investasi emas digital. Kemudian perencanaan keuangan berpengaruh positif signifikan terhadap minat investasi emas digital.","author":[{"dropping-particle":"","family":"Gustinar","given":"Gina Nurgina","non-dropping-particle":"","parse-names":false,"suffix":""}],"container-title":"Skripsi Program Studi Akuntansi pada Fakultas Bisnis dan Ekonomika UII","id":"ITEM-1","issued":{"date-parts":[["2022"]]},"title":"Minat Investasi Mahasiswa-Mahasiswi FBE UII Terhadap Investasi Emas Digital Oleh:","type":"article-journal"},"uris":["http://www.mendeley.com/documents/?uuid=4b393f36-70a6-43ee-8c24-c2447825f96b"]}],"mendeley":{"formattedCitation":"(Gustinar, 2022)","plainTextFormattedCitation":"(Gustinar, 2022)","previouslyFormattedCitation":"(Gustinar, 2022)"},"properties":{"noteIndex":0},"schema":"https://github.com/citation-style-language/schema/raw/master/csl-citation.json"}</w:instrText>
      </w:r>
      <w:r w:rsidR="002F20E9" w:rsidRPr="00B92B33">
        <w:rPr>
          <w:sz w:val="24"/>
          <w:szCs w:val="24"/>
        </w:rPr>
        <w:fldChar w:fldCharType="separate"/>
      </w:r>
      <w:r w:rsidR="008D3A08" w:rsidRPr="00B92B33">
        <w:rPr>
          <w:noProof/>
          <w:sz w:val="24"/>
          <w:szCs w:val="24"/>
        </w:rPr>
        <w:t>(Gustinar, 2022)</w:t>
      </w:r>
      <w:r w:rsidR="002F20E9" w:rsidRPr="00B92B33">
        <w:rPr>
          <w:sz w:val="24"/>
          <w:szCs w:val="24"/>
        </w:rPr>
        <w:fldChar w:fldCharType="end"/>
      </w:r>
      <w:r w:rsidR="00C23D3B" w:rsidRPr="00B92B33">
        <w:rPr>
          <w:sz w:val="24"/>
          <w:szCs w:val="24"/>
        </w:rPr>
        <w:t xml:space="preserve"> </w:t>
      </w:r>
      <w:r w:rsidR="00FC663F" w:rsidRPr="00B92B33">
        <w:rPr>
          <w:sz w:val="24"/>
          <w:szCs w:val="24"/>
        </w:rPr>
        <w:t xml:space="preserve"> yang menunjukkan bahwa</w:t>
      </w:r>
      <w:r w:rsidR="001316DD" w:rsidRPr="00B92B33">
        <w:rPr>
          <w:sz w:val="24"/>
          <w:szCs w:val="24"/>
        </w:rPr>
        <w:t xml:space="preserve"> </w:t>
      </w:r>
      <w:r w:rsidR="00D30F44" w:rsidRPr="00B92B33">
        <w:rPr>
          <w:i/>
          <w:iCs/>
          <w:sz w:val="24"/>
          <w:szCs w:val="24"/>
        </w:rPr>
        <w:t>Financial Literacy</w:t>
      </w:r>
      <w:r w:rsidR="00D30F44" w:rsidRPr="00B92B33">
        <w:rPr>
          <w:sz w:val="24"/>
          <w:szCs w:val="24"/>
        </w:rPr>
        <w:t xml:space="preserve"> </w:t>
      </w:r>
      <w:r w:rsidR="000201E3" w:rsidRPr="00B92B33">
        <w:rPr>
          <w:sz w:val="24"/>
          <w:szCs w:val="24"/>
        </w:rPr>
        <w:t>berpengaruh positif tidak signifikan terhadap minat investasi emas digital</w:t>
      </w:r>
      <w:r w:rsidR="00D30F44" w:rsidRPr="00B92B33">
        <w:rPr>
          <w:sz w:val="24"/>
          <w:szCs w:val="24"/>
        </w:rPr>
        <w:t xml:space="preserve">. </w:t>
      </w:r>
      <w:r w:rsidR="003859AD" w:rsidRPr="00B92B33">
        <w:rPr>
          <w:sz w:val="24"/>
          <w:szCs w:val="24"/>
        </w:rPr>
        <w:t>Namun</w:t>
      </w:r>
      <w:r w:rsidR="00D236DC" w:rsidRPr="00B92B33">
        <w:rPr>
          <w:sz w:val="24"/>
          <w:szCs w:val="24"/>
        </w:rPr>
        <w:t>, hasil berbeda ditemukan oleh</w:t>
      </w:r>
      <w:r w:rsidR="00E15A46" w:rsidRPr="00B92B33">
        <w:rPr>
          <w:sz w:val="24"/>
          <w:szCs w:val="24"/>
        </w:rPr>
        <w:t xml:space="preserve"> </w:t>
      </w:r>
      <w:r w:rsidR="00E15A46" w:rsidRPr="00B92B33">
        <w:rPr>
          <w:sz w:val="24"/>
          <w:szCs w:val="24"/>
        </w:rPr>
        <w:fldChar w:fldCharType="begin" w:fldLock="1"/>
      </w:r>
      <w:r w:rsidR="00244D59" w:rsidRPr="00B92B33">
        <w:rPr>
          <w:sz w:val="24"/>
          <w:szCs w:val="24"/>
        </w:rPr>
        <w:instrText>ADDIN CSL_CITATION {"citationItems":[{"id":"ITEM-1","itemData":{"DOI":"https://doi.org/10.29244/jmo.v12i3.34207","author":[{"dropping-particle":"","family":"Viana","given":"Eka Dasra","non-dropping-particle":"","parse-names":false,"suffix":""},{"dropping-particle":"","family":"Febrianti","given":"Firdha","non-dropping-particle":"","parse-names":false,"suffix":""},{"dropping-particle":"","family":"Dewi","given":"Farida Ratna","non-dropping-particle":"","parse-names":false,"suffix":""}],"container-title":"Jurnal Manajemen dan Organisasi","id":"ITEM-1","issue":"3","issued":{"date-parts":[["2021"]]},"page":"252-264","title":"Literasi Keuangan , Inklusi Keuangan dan Minat Investasi Generasi Z di Jabodetabek","type":"article-journal","volume":"12"},"uris":["http://www.mendeley.com/documents/?uuid=73e2e42f-e0da-47a6-819a-5773de518050"]}],"mendeley":{"formattedCitation":"(Viana et al., 2021)","plainTextFormattedCitation":"(Viana et al., 2021)","previouslyFormattedCitation":"(Viana et al., 2021)"},"properties":{"noteIndex":0},"schema":"https://github.com/citation-style-language/schema/raw/master/csl-citation.json"}</w:instrText>
      </w:r>
      <w:r w:rsidR="00E15A46" w:rsidRPr="00B92B33">
        <w:rPr>
          <w:sz w:val="24"/>
          <w:szCs w:val="24"/>
        </w:rPr>
        <w:fldChar w:fldCharType="separate"/>
      </w:r>
      <w:r w:rsidR="008D3A08" w:rsidRPr="00B92B33">
        <w:rPr>
          <w:noProof/>
          <w:sz w:val="24"/>
          <w:szCs w:val="24"/>
        </w:rPr>
        <w:t>(Viana et al., 2021)</w:t>
      </w:r>
      <w:r w:rsidR="00E15A46" w:rsidRPr="00B92B33">
        <w:rPr>
          <w:sz w:val="24"/>
          <w:szCs w:val="24"/>
        </w:rPr>
        <w:fldChar w:fldCharType="end"/>
      </w:r>
      <w:r w:rsidR="00D236DC" w:rsidRPr="00B92B33">
        <w:rPr>
          <w:sz w:val="24"/>
          <w:szCs w:val="24"/>
        </w:rPr>
        <w:t xml:space="preserve"> </w:t>
      </w:r>
      <w:r w:rsidR="00292CD8" w:rsidRPr="00B92B33">
        <w:rPr>
          <w:sz w:val="24"/>
          <w:szCs w:val="24"/>
        </w:rPr>
        <w:t>yang menunjukkan bahwa Literasi Keuangan berpengaruh negatif terhadap</w:t>
      </w:r>
      <w:r w:rsidR="004A6A7A" w:rsidRPr="00B92B33">
        <w:rPr>
          <w:sz w:val="24"/>
          <w:szCs w:val="24"/>
        </w:rPr>
        <w:t xml:space="preserve"> minat</w:t>
      </w:r>
      <w:r w:rsidR="00292CD8" w:rsidRPr="00B92B33">
        <w:rPr>
          <w:sz w:val="24"/>
          <w:szCs w:val="24"/>
        </w:rPr>
        <w:t xml:space="preserve"> inves</w:t>
      </w:r>
      <w:r w:rsidR="00D61579" w:rsidRPr="00B92B33">
        <w:rPr>
          <w:sz w:val="24"/>
          <w:szCs w:val="24"/>
        </w:rPr>
        <w:t>tasi mahasiswa.</w:t>
      </w:r>
      <w:r w:rsidR="00812F0A" w:rsidRPr="00B92B33">
        <w:rPr>
          <w:sz w:val="24"/>
          <w:szCs w:val="24"/>
        </w:rPr>
        <w:t xml:space="preserve"> </w:t>
      </w:r>
      <w:r w:rsidR="004A6A7A" w:rsidRPr="00B92B33">
        <w:rPr>
          <w:sz w:val="24"/>
          <w:szCs w:val="24"/>
        </w:rPr>
        <w:t xml:space="preserve">Meskipun mayoritas responden dalam penelitian ini sudah memiliki tingkat literasi keuangan yang tinggi, keputusan </w:t>
      </w:r>
      <w:r w:rsidR="0039042E" w:rsidRPr="00B92B33">
        <w:rPr>
          <w:sz w:val="24"/>
          <w:szCs w:val="24"/>
        </w:rPr>
        <w:t xml:space="preserve"> </w:t>
      </w:r>
      <w:r w:rsidR="004A6A7A" w:rsidRPr="00B92B33">
        <w:rPr>
          <w:sz w:val="24"/>
          <w:szCs w:val="24"/>
        </w:rPr>
        <w:t>mereka untuk tidak berinvestasi ternyata dipengaruhi oleh faktor lain di luar pengetahuan keuangan itu sendiri</w:t>
      </w:r>
      <w:r w:rsidR="00E6421E" w:rsidRPr="00B92B33">
        <w:rPr>
          <w:sz w:val="24"/>
          <w:szCs w:val="24"/>
        </w:rPr>
        <w:t>.</w:t>
      </w:r>
      <w:r w:rsidR="00577DB5" w:rsidRPr="00B92B33">
        <w:rPr>
          <w:sz w:val="24"/>
          <w:szCs w:val="24"/>
        </w:rPr>
        <w:t xml:space="preserve"> Berdasarkan paparan tersebut, hipotesis</w:t>
      </w:r>
      <w:r w:rsidR="000A6374" w:rsidRPr="00B92B33">
        <w:rPr>
          <w:sz w:val="24"/>
          <w:szCs w:val="24"/>
        </w:rPr>
        <w:t xml:space="preserve"> pertama yang diujikan yaitu:</w:t>
      </w:r>
    </w:p>
    <w:p w14:paraId="797041EC" w14:textId="74B8706B" w:rsidR="00B75D12" w:rsidRPr="00B92B33" w:rsidRDefault="00145640" w:rsidP="00766A96">
      <w:pPr>
        <w:widowControl/>
        <w:autoSpaceDE/>
        <w:autoSpaceDN/>
        <w:spacing w:after="20"/>
        <w:ind w:left="1134"/>
        <w:contextualSpacing/>
        <w:rPr>
          <w:sz w:val="24"/>
          <w:szCs w:val="24"/>
        </w:rPr>
      </w:pPr>
      <w:r w:rsidRPr="00B92B33">
        <w:rPr>
          <w:b/>
          <w:bCs/>
          <w:sz w:val="24"/>
          <w:szCs w:val="24"/>
        </w:rPr>
        <w:t>H</w:t>
      </w:r>
      <w:r w:rsidR="004A6A7A" w:rsidRPr="00B92B33">
        <w:rPr>
          <w:b/>
          <w:bCs/>
          <w:sz w:val="24"/>
          <w:szCs w:val="24"/>
        </w:rPr>
        <w:t>1</w:t>
      </w:r>
      <w:r w:rsidRPr="00B92B33">
        <w:rPr>
          <w:b/>
          <w:bCs/>
          <w:sz w:val="24"/>
          <w:szCs w:val="24"/>
        </w:rPr>
        <w:tab/>
      </w:r>
      <w:r w:rsidRPr="00B92B33">
        <w:rPr>
          <w:sz w:val="24"/>
          <w:szCs w:val="24"/>
        </w:rPr>
        <w:t xml:space="preserve">: </w:t>
      </w:r>
      <w:proofErr w:type="spellStart"/>
      <w:r w:rsidRPr="00B92B33">
        <w:rPr>
          <w:sz w:val="24"/>
          <w:szCs w:val="24"/>
        </w:rPr>
        <w:t>Literasi</w:t>
      </w:r>
      <w:proofErr w:type="spellEnd"/>
      <w:r w:rsidRPr="00B92B33">
        <w:rPr>
          <w:sz w:val="24"/>
          <w:szCs w:val="24"/>
        </w:rPr>
        <w:t xml:space="preserve"> Keuangan berpengaruh </w:t>
      </w:r>
      <w:r w:rsidR="0068619F">
        <w:rPr>
          <w:sz w:val="24"/>
          <w:szCs w:val="24"/>
        </w:rPr>
        <w:t xml:space="preserve"> Positif </w:t>
      </w:r>
      <w:r w:rsidRPr="00B92B33">
        <w:rPr>
          <w:sz w:val="24"/>
          <w:szCs w:val="24"/>
        </w:rPr>
        <w:t xml:space="preserve">terhadap </w:t>
      </w:r>
      <w:r w:rsidR="002815FD" w:rsidRPr="00B92B33">
        <w:rPr>
          <w:bCs/>
          <w:spacing w:val="-2"/>
          <w:sz w:val="24"/>
          <w:szCs w:val="24"/>
        </w:rPr>
        <w:t>Minat Berinvestasi Emas Digital E-Mas BRImo pada Masyarakat Usia Produktif</w:t>
      </w:r>
      <w:r w:rsidR="00427FEC" w:rsidRPr="00B92B33">
        <w:rPr>
          <w:sz w:val="24"/>
          <w:szCs w:val="24"/>
        </w:rPr>
        <w:t>.</w:t>
      </w:r>
    </w:p>
    <w:p w14:paraId="1BAA6D6E" w14:textId="77777777" w:rsidR="00427FEC" w:rsidRPr="00B92B33" w:rsidRDefault="00427FEC" w:rsidP="00766A96">
      <w:pPr>
        <w:pStyle w:val="DaftarParagraf"/>
        <w:ind w:left="1134" w:firstLine="0"/>
        <w:jc w:val="both"/>
        <w:rPr>
          <w:sz w:val="24"/>
          <w:szCs w:val="24"/>
        </w:rPr>
      </w:pPr>
    </w:p>
    <w:p w14:paraId="0C9C6556" w14:textId="77777777" w:rsidR="00B724C9" w:rsidRPr="00B92B33" w:rsidRDefault="00064A27">
      <w:pPr>
        <w:pStyle w:val="DaftarParagraf"/>
        <w:widowControl/>
        <w:numPr>
          <w:ilvl w:val="0"/>
          <w:numId w:val="21"/>
        </w:numPr>
        <w:autoSpaceDE/>
        <w:autoSpaceDN/>
        <w:spacing w:after="20"/>
        <w:ind w:left="1134"/>
        <w:contextualSpacing/>
        <w:rPr>
          <w:sz w:val="24"/>
          <w:szCs w:val="24"/>
        </w:rPr>
      </w:pPr>
      <w:r w:rsidRPr="00B92B33">
        <w:rPr>
          <w:sz w:val="24"/>
          <w:szCs w:val="24"/>
        </w:rPr>
        <w:t>Pengaruh Keamanan terhadap Minat Investasi e-Mas BRImo.</w:t>
      </w:r>
    </w:p>
    <w:p w14:paraId="3D783220" w14:textId="211964F6" w:rsidR="00637C44" w:rsidRPr="00B92B33" w:rsidRDefault="00637C44" w:rsidP="00766A96">
      <w:pPr>
        <w:pStyle w:val="DaftarParagraf"/>
        <w:widowControl/>
        <w:autoSpaceDE/>
        <w:autoSpaceDN/>
        <w:spacing w:after="20"/>
        <w:ind w:left="1134" w:firstLine="425"/>
        <w:contextualSpacing/>
        <w:jc w:val="both"/>
        <w:rPr>
          <w:sz w:val="24"/>
          <w:szCs w:val="24"/>
        </w:rPr>
      </w:pPr>
      <w:r w:rsidRPr="00B92B33">
        <w:rPr>
          <w:sz w:val="24"/>
          <w:szCs w:val="24"/>
        </w:rPr>
        <w:lastRenderedPageBreak/>
        <w:t>K</w:t>
      </w:r>
      <w:r w:rsidR="000F5B29" w:rsidRPr="00B92B33">
        <w:rPr>
          <w:sz w:val="24"/>
          <w:szCs w:val="24"/>
        </w:rPr>
        <w:t>eamanan mencakup perlindungan data pribadi, keaslian identitas pengguna, integritas transaksi, sert</w:t>
      </w:r>
      <w:r w:rsidR="00A52F8B" w:rsidRPr="00B92B33">
        <w:rPr>
          <w:sz w:val="24"/>
          <w:szCs w:val="24"/>
        </w:rPr>
        <w:t xml:space="preserve"> </w:t>
      </w:r>
      <w:r w:rsidR="000F5B29" w:rsidRPr="00B92B33">
        <w:rPr>
          <w:sz w:val="24"/>
          <w:szCs w:val="24"/>
        </w:rPr>
        <w:t>a kemampuan sistem untuk mencegah penyalahgunaan atau manipulasi informasi</w:t>
      </w:r>
      <w:r w:rsidR="00EA139B" w:rsidRPr="00B92B33">
        <w:rPr>
          <w:sz w:val="24"/>
          <w:szCs w:val="24"/>
        </w:rPr>
        <w:t xml:space="preserve">. alam layanan berbasis internet, aspek keamanan seperti kerahasiaan </w:t>
      </w:r>
      <w:r w:rsidR="00EA139B" w:rsidRPr="00B92B33">
        <w:rPr>
          <w:i/>
          <w:iCs/>
          <w:sz w:val="24"/>
          <w:szCs w:val="24"/>
        </w:rPr>
        <w:t>(confidentiality)</w:t>
      </w:r>
      <w:r w:rsidR="00EA139B" w:rsidRPr="00B92B33">
        <w:rPr>
          <w:sz w:val="24"/>
          <w:szCs w:val="24"/>
        </w:rPr>
        <w:t xml:space="preserve">, integritas </w:t>
      </w:r>
      <w:r w:rsidR="00EA139B" w:rsidRPr="00B92B33">
        <w:rPr>
          <w:i/>
          <w:iCs/>
          <w:sz w:val="24"/>
          <w:szCs w:val="24"/>
        </w:rPr>
        <w:t>(integrity)</w:t>
      </w:r>
      <w:r w:rsidR="00EA139B" w:rsidRPr="00B92B33">
        <w:rPr>
          <w:sz w:val="24"/>
          <w:szCs w:val="24"/>
        </w:rPr>
        <w:t xml:space="preserve">, autentikasi </w:t>
      </w:r>
      <w:r w:rsidR="00EA139B" w:rsidRPr="00B92B33">
        <w:rPr>
          <w:i/>
          <w:iCs/>
          <w:sz w:val="24"/>
          <w:szCs w:val="24"/>
        </w:rPr>
        <w:t>(authentication)</w:t>
      </w:r>
      <w:r w:rsidR="00EA139B" w:rsidRPr="00B92B33">
        <w:rPr>
          <w:sz w:val="24"/>
          <w:szCs w:val="24"/>
        </w:rPr>
        <w:t xml:space="preserve">, dan ketersediaan sistem </w:t>
      </w:r>
      <w:r w:rsidR="00EA139B" w:rsidRPr="00B92B33">
        <w:rPr>
          <w:i/>
          <w:iCs/>
          <w:sz w:val="24"/>
          <w:szCs w:val="24"/>
        </w:rPr>
        <w:t>(availability)</w:t>
      </w:r>
      <w:r w:rsidR="00EA139B" w:rsidRPr="00B92B33">
        <w:rPr>
          <w:sz w:val="24"/>
          <w:szCs w:val="24"/>
        </w:rPr>
        <w:t xml:space="preserve"> merupakan indikator yang memengaruhi keyakinan seseorang terhadap suatu platform </w:t>
      </w:r>
      <w:r w:rsidR="00EA139B" w:rsidRPr="00B92B33">
        <w:rPr>
          <w:sz w:val="24"/>
          <w:szCs w:val="24"/>
        </w:rPr>
        <w:fldChar w:fldCharType="begin" w:fldLock="1"/>
      </w:r>
      <w:r w:rsidR="00FA6EB8" w:rsidRPr="00B92B33">
        <w:rPr>
          <w:sz w:val="24"/>
          <w:szCs w:val="24"/>
        </w:rPr>
        <w:instrText>ADDIN CSL_CITATION {"citationItems":[{"id":"ITEM-1","itemData":{"ISBN":"0000000000","author":[{"dropping-particle":"","family":"Rahardjo","given":"Budi","non-dropping-particle":"","parse-names":false,"suffix":""}],"id":"ITEM-1","issued":{"date-parts":[["2005"]]},"publisher":"Fakultas Sains dan Teknologi, UIN Suska Riau","title":"Keamanan Sistem Informasi Berbasis Internet","type":"book"},"uris":["http://www.mendeley.com/documents/?uuid=a580f60d-f819-43d2-8823-ebe6ca9264e5"]}],"mendeley":{"formattedCitation":"(Rahardjo, 2005)","plainTextFormattedCitation":"(Rahardjo, 2005)","previouslyFormattedCitation":"(Rahardjo, 2005)"},"properties":{"noteIndex":0},"schema":"https://github.com/citation-style-language/schema/raw/master/csl-citation.json"}</w:instrText>
      </w:r>
      <w:r w:rsidR="00EA139B" w:rsidRPr="00B92B33">
        <w:rPr>
          <w:sz w:val="24"/>
          <w:szCs w:val="24"/>
        </w:rPr>
        <w:fldChar w:fldCharType="separate"/>
      </w:r>
      <w:r w:rsidR="008D3A08" w:rsidRPr="00B92B33">
        <w:rPr>
          <w:noProof/>
          <w:sz w:val="24"/>
          <w:szCs w:val="24"/>
        </w:rPr>
        <w:t>(Rahardjo, 2005)</w:t>
      </w:r>
      <w:r w:rsidR="00EA139B" w:rsidRPr="00B92B33">
        <w:rPr>
          <w:sz w:val="24"/>
          <w:szCs w:val="24"/>
        </w:rPr>
        <w:fldChar w:fldCharType="end"/>
      </w:r>
      <w:r w:rsidRPr="00B92B33">
        <w:rPr>
          <w:sz w:val="24"/>
          <w:szCs w:val="24"/>
        </w:rPr>
        <w:t xml:space="preserve">. </w:t>
      </w:r>
      <w:r w:rsidR="00EA139B" w:rsidRPr="00B92B33">
        <w:rPr>
          <w:sz w:val="24"/>
          <w:szCs w:val="24"/>
        </w:rPr>
        <w:t>Jika pengguna merasa bahwa aplikasi investasi mampu menjaga keamanan transaksi dan data mereka, maka hal tersebut akan meningkatkan rasa nyaman dan mendorong mereka untuk melakukan investasi.</w:t>
      </w:r>
    </w:p>
    <w:p w14:paraId="5F2B221C" w14:textId="038619A2" w:rsidR="00B62773" w:rsidRPr="00B92B33" w:rsidRDefault="00F1042B" w:rsidP="00766A96">
      <w:pPr>
        <w:pStyle w:val="DaftarParagraf"/>
        <w:widowControl/>
        <w:autoSpaceDE/>
        <w:autoSpaceDN/>
        <w:spacing w:after="20"/>
        <w:ind w:left="1134" w:firstLine="425"/>
        <w:contextualSpacing/>
        <w:jc w:val="both"/>
        <w:rPr>
          <w:sz w:val="24"/>
          <w:szCs w:val="24"/>
        </w:rPr>
      </w:pPr>
      <w:r w:rsidRPr="00B92B33">
        <w:rPr>
          <w:sz w:val="24"/>
          <w:szCs w:val="24"/>
        </w:rPr>
        <w:t xml:space="preserve">Temuan tersebut sejalan dengan penelitian </w:t>
      </w:r>
      <w:r w:rsidRPr="00B92B33">
        <w:rPr>
          <w:sz w:val="24"/>
          <w:szCs w:val="24"/>
        </w:rPr>
        <w:fldChar w:fldCharType="begin" w:fldLock="1"/>
      </w:r>
      <w:r w:rsidR="00135C1E" w:rsidRPr="00B92B33">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2024)","previouslyFormattedCitation":"(Wawan, 2024)"},"properties":{"noteIndex":0},"schema":"https://github.com/citation-style-language/schema/raw/master/csl-citation.json"}</w:instrText>
      </w:r>
      <w:r w:rsidRPr="00B92B33">
        <w:rPr>
          <w:sz w:val="24"/>
          <w:szCs w:val="24"/>
        </w:rPr>
        <w:fldChar w:fldCharType="separate"/>
      </w:r>
      <w:r w:rsidR="008D3A08" w:rsidRPr="00B92B33">
        <w:rPr>
          <w:noProof/>
          <w:sz w:val="24"/>
          <w:szCs w:val="24"/>
        </w:rPr>
        <w:t>(Wawan, 2024)</w:t>
      </w:r>
      <w:r w:rsidRPr="00B92B33">
        <w:rPr>
          <w:sz w:val="24"/>
          <w:szCs w:val="24"/>
        </w:rPr>
        <w:fldChar w:fldCharType="end"/>
      </w:r>
      <w:r w:rsidR="00572115" w:rsidRPr="00B92B33">
        <w:rPr>
          <w:sz w:val="24"/>
          <w:szCs w:val="24"/>
        </w:rPr>
        <w:t xml:space="preserve"> yang menunjukkan bahwa </w:t>
      </w:r>
      <w:r w:rsidR="005F0C61" w:rsidRPr="00B92B33">
        <w:rPr>
          <w:sz w:val="24"/>
          <w:szCs w:val="24"/>
        </w:rPr>
        <w:t xml:space="preserve">keamanan secara parsial memilik pengaruh positif dan signifikan terhadap minat berinvestasi tabungan emas digital pada masyarakat pengguna BSI Mobile di Purwokerto Utara. </w:t>
      </w:r>
      <w:r w:rsidR="00B62773" w:rsidRPr="00B92B33">
        <w:rPr>
          <w:sz w:val="24"/>
          <w:szCs w:val="24"/>
        </w:rPr>
        <w:t>Berdasarkan paparan tersebut, hipotesis pertama yang diujikan yaitu:</w:t>
      </w:r>
    </w:p>
    <w:p w14:paraId="14C868C9" w14:textId="05BCA2EA" w:rsidR="00B62773" w:rsidRPr="00B92B33" w:rsidRDefault="00B62773" w:rsidP="00766A96">
      <w:pPr>
        <w:widowControl/>
        <w:autoSpaceDE/>
        <w:autoSpaceDN/>
        <w:spacing w:after="20"/>
        <w:ind w:left="1134"/>
        <w:contextualSpacing/>
        <w:jc w:val="both"/>
        <w:rPr>
          <w:sz w:val="24"/>
          <w:szCs w:val="24"/>
        </w:rPr>
      </w:pPr>
      <w:r w:rsidRPr="00B92B33">
        <w:rPr>
          <w:b/>
          <w:bCs/>
          <w:sz w:val="24"/>
          <w:szCs w:val="24"/>
        </w:rPr>
        <w:t>H2</w:t>
      </w:r>
      <w:r w:rsidRPr="00B92B33">
        <w:rPr>
          <w:b/>
          <w:bCs/>
          <w:sz w:val="24"/>
          <w:szCs w:val="24"/>
        </w:rPr>
        <w:tab/>
      </w:r>
      <w:r w:rsidRPr="00B92B33">
        <w:rPr>
          <w:sz w:val="24"/>
          <w:szCs w:val="24"/>
        </w:rPr>
        <w:t xml:space="preserve">: Keamanan berpengaruh </w:t>
      </w:r>
      <w:r w:rsidR="0068619F">
        <w:rPr>
          <w:sz w:val="24"/>
          <w:szCs w:val="24"/>
        </w:rPr>
        <w:t xml:space="preserve">Positif </w:t>
      </w:r>
      <w:r w:rsidRPr="00B92B33">
        <w:rPr>
          <w:sz w:val="24"/>
          <w:szCs w:val="24"/>
        </w:rPr>
        <w:t xml:space="preserve">terhadap </w:t>
      </w:r>
      <w:r w:rsidR="002815FD" w:rsidRPr="00B92B33">
        <w:rPr>
          <w:bCs/>
          <w:spacing w:val="-2"/>
          <w:sz w:val="24"/>
          <w:szCs w:val="24"/>
        </w:rPr>
        <w:t>Minat Berinvestasi Emas Digital E-Mas BRImo pada Masyarakat Usia Produktif</w:t>
      </w:r>
      <w:r w:rsidRPr="00B92B33">
        <w:rPr>
          <w:sz w:val="24"/>
          <w:szCs w:val="24"/>
        </w:rPr>
        <w:t>.</w:t>
      </w:r>
    </w:p>
    <w:p w14:paraId="7AAE204C" w14:textId="77777777" w:rsidR="00B62773" w:rsidRPr="00B92B33" w:rsidRDefault="00B62773" w:rsidP="00766A96">
      <w:pPr>
        <w:widowControl/>
        <w:autoSpaceDE/>
        <w:autoSpaceDN/>
        <w:spacing w:after="20"/>
        <w:contextualSpacing/>
        <w:jc w:val="both"/>
        <w:rPr>
          <w:sz w:val="24"/>
          <w:szCs w:val="24"/>
        </w:rPr>
      </w:pPr>
    </w:p>
    <w:p w14:paraId="751A468B" w14:textId="1C67F2F3" w:rsidR="00B724C9" w:rsidRPr="00B92B33" w:rsidRDefault="00064A27">
      <w:pPr>
        <w:pStyle w:val="DaftarParagraf"/>
        <w:widowControl/>
        <w:numPr>
          <w:ilvl w:val="0"/>
          <w:numId w:val="21"/>
        </w:numPr>
        <w:autoSpaceDE/>
        <w:autoSpaceDN/>
        <w:spacing w:after="20"/>
        <w:ind w:left="1134"/>
        <w:contextualSpacing/>
        <w:rPr>
          <w:sz w:val="24"/>
          <w:szCs w:val="24"/>
        </w:rPr>
      </w:pPr>
      <w:r w:rsidRPr="00B92B33">
        <w:rPr>
          <w:sz w:val="24"/>
          <w:szCs w:val="24"/>
        </w:rPr>
        <w:t xml:space="preserve">Pengaruh Persepsi </w:t>
      </w:r>
      <w:r w:rsidR="00BA0906" w:rsidRPr="00B92B33">
        <w:rPr>
          <w:sz w:val="24"/>
          <w:szCs w:val="24"/>
        </w:rPr>
        <w:t>Risiko</w:t>
      </w:r>
      <w:r w:rsidRPr="00B92B33">
        <w:rPr>
          <w:sz w:val="24"/>
          <w:szCs w:val="24"/>
        </w:rPr>
        <w:t xml:space="preserve"> terhadap Minat Investasi e-Mas BRImo.</w:t>
      </w:r>
    </w:p>
    <w:p w14:paraId="2FFCF2CA" w14:textId="50B829B7" w:rsidR="00BD34DD" w:rsidRPr="00B92B33" w:rsidRDefault="006F56DA" w:rsidP="00766A96">
      <w:pPr>
        <w:pStyle w:val="DaftarParagraf"/>
        <w:widowControl/>
        <w:autoSpaceDE/>
        <w:autoSpaceDN/>
        <w:spacing w:after="20"/>
        <w:ind w:left="1134" w:firstLine="0"/>
        <w:contextualSpacing/>
        <w:jc w:val="both"/>
        <w:rPr>
          <w:sz w:val="24"/>
          <w:szCs w:val="24"/>
        </w:rPr>
      </w:pPr>
      <w:r w:rsidRPr="00B92B33">
        <w:rPr>
          <w:sz w:val="24"/>
          <w:szCs w:val="24"/>
        </w:rPr>
        <w:t xml:space="preserve">Dalam jurnal </w:t>
      </w:r>
      <w:r w:rsidR="00462A80" w:rsidRPr="00B92B33">
        <w:rPr>
          <w:sz w:val="24"/>
          <w:szCs w:val="24"/>
        </w:rPr>
        <w:fldChar w:fldCharType="begin" w:fldLock="1"/>
      </w:r>
      <w:r w:rsidR="00FA6EB8" w:rsidRPr="00B92B33">
        <w:rPr>
          <w:sz w:val="24"/>
          <w:szCs w:val="24"/>
        </w:rPr>
        <w:instrText>ADDIN CSL_CITATION {"citationItems":[{"id":"ITEM-1","itemData":{"DOI":"10.59324/ejmeb.2025.2(2).08","author":[{"dropping-particle":"","family":"Suchitra","given":"V G","non-dropping-particle":"","parse-names":false,"suffix":""},{"dropping-particle":"","family":"Lohith","given":"V","non-dropping-particle":"","parse-names":false,"suffix":""},{"dropping-particle":"","family":"Subramanyan","given":"B","non-dropping-particle":"","parse-names":false,"suffix":""}],"container-title":"European Journal of Management, Economics and Business","id":"ITEM-1","issued":{"date-parts":[["2025"]]},"page":"67-71","title":"A Study on Perception of Investors in Digital Gold Market","type":"article-journal"},"uris":["http://www.mendeley.com/documents/?uuid=fb584f70-7cb0-424f-ad2b-1d18cffecc09"]}],"mendeley":{"formattedCitation":"(Suchitra et al., 2025)","plainTextFormattedCitation":"(Suchitra et al., 2025)","previouslyFormattedCitation":"(Suchitra et al., 2025)"},"properties":{"noteIndex":0},"schema":"https://github.com/citation-style-language/schema/raw/master/csl-citation.json"}</w:instrText>
      </w:r>
      <w:r w:rsidR="00462A80" w:rsidRPr="00B92B33">
        <w:rPr>
          <w:sz w:val="24"/>
          <w:szCs w:val="24"/>
        </w:rPr>
        <w:fldChar w:fldCharType="separate"/>
      </w:r>
      <w:r w:rsidR="008D3A08" w:rsidRPr="00B92B33">
        <w:rPr>
          <w:noProof/>
          <w:sz w:val="24"/>
          <w:szCs w:val="24"/>
        </w:rPr>
        <w:t>(Suchitra et al., 2025)</w:t>
      </w:r>
      <w:r w:rsidR="00462A80" w:rsidRPr="00B92B33">
        <w:rPr>
          <w:sz w:val="24"/>
          <w:szCs w:val="24"/>
        </w:rPr>
        <w:fldChar w:fldCharType="end"/>
      </w:r>
      <w:r w:rsidR="00B97B90" w:rsidRPr="00B92B33">
        <w:rPr>
          <w:sz w:val="24"/>
          <w:szCs w:val="24"/>
        </w:rPr>
        <w:t xml:space="preserve"> yang berjudul </w:t>
      </w:r>
      <w:r w:rsidR="00B97B90" w:rsidRPr="00B92B33">
        <w:rPr>
          <w:i/>
          <w:iCs/>
          <w:sz w:val="24"/>
          <w:szCs w:val="24"/>
        </w:rPr>
        <w:t xml:space="preserve">A Study on Perception of </w:t>
      </w:r>
      <w:r w:rsidR="0082775D" w:rsidRPr="00B92B33">
        <w:rPr>
          <w:i/>
          <w:iCs/>
          <w:sz w:val="24"/>
          <w:szCs w:val="24"/>
        </w:rPr>
        <w:t>Investor</w:t>
      </w:r>
      <w:r w:rsidR="00B97B90" w:rsidRPr="00B92B33">
        <w:rPr>
          <w:i/>
          <w:iCs/>
          <w:sz w:val="24"/>
          <w:szCs w:val="24"/>
        </w:rPr>
        <w:t xml:space="preserve"> in Digital Gold Market</w:t>
      </w:r>
      <w:r w:rsidR="003C3FFF" w:rsidRPr="00B92B33">
        <w:rPr>
          <w:sz w:val="24"/>
          <w:szCs w:val="24"/>
        </w:rPr>
        <w:t xml:space="preserve"> menjelaskan bahwa investor digital  </w:t>
      </w:r>
      <w:r w:rsidR="003C3FFF" w:rsidRPr="00B92B33">
        <w:rPr>
          <w:i/>
          <w:iCs/>
          <w:sz w:val="24"/>
          <w:szCs w:val="24"/>
        </w:rPr>
        <w:t>gold</w:t>
      </w:r>
      <w:r w:rsidR="0085658E" w:rsidRPr="00B92B33">
        <w:rPr>
          <w:i/>
          <w:iCs/>
          <w:sz w:val="24"/>
          <w:szCs w:val="24"/>
        </w:rPr>
        <w:t xml:space="preserve"> </w:t>
      </w:r>
      <w:r w:rsidR="000052A0" w:rsidRPr="00B92B33">
        <w:rPr>
          <w:sz w:val="24"/>
          <w:szCs w:val="24"/>
        </w:rPr>
        <w:t xml:space="preserve">masih </w:t>
      </w:r>
      <w:r w:rsidR="0082775D" w:rsidRPr="00B92B33">
        <w:rPr>
          <w:sz w:val="24"/>
          <w:szCs w:val="24"/>
        </w:rPr>
        <w:t>menghadapi</w:t>
      </w:r>
      <w:r w:rsidR="000052A0" w:rsidRPr="00B92B33">
        <w:rPr>
          <w:sz w:val="24"/>
          <w:szCs w:val="24"/>
        </w:rPr>
        <w:t xml:space="preserve"> berbagai bentuk </w:t>
      </w:r>
      <w:r w:rsidR="0082775D" w:rsidRPr="00B92B33">
        <w:rPr>
          <w:sz w:val="24"/>
          <w:szCs w:val="24"/>
        </w:rPr>
        <w:t>risiko</w:t>
      </w:r>
      <w:r w:rsidR="00087B36" w:rsidRPr="00B92B33">
        <w:rPr>
          <w:sz w:val="24"/>
          <w:szCs w:val="24"/>
        </w:rPr>
        <w:t xml:space="preserve"> yang membuat investor berhati-hati</w:t>
      </w:r>
      <w:r w:rsidR="00A06DF1" w:rsidRPr="00B92B33">
        <w:rPr>
          <w:sz w:val="24"/>
          <w:szCs w:val="24"/>
        </w:rPr>
        <w:t xml:space="preserve">. Dalam studi tersebut menegaskan bahwa investor digital </w:t>
      </w:r>
      <w:r w:rsidR="001711C3" w:rsidRPr="00B92B33">
        <w:rPr>
          <w:sz w:val="24"/>
          <w:szCs w:val="24"/>
        </w:rPr>
        <w:t xml:space="preserve">gold umumnya merasa cemas terhadap lemahnya </w:t>
      </w:r>
      <w:r w:rsidR="00BA0906" w:rsidRPr="00B92B33">
        <w:rPr>
          <w:sz w:val="24"/>
          <w:szCs w:val="24"/>
        </w:rPr>
        <w:t>regulasi</w:t>
      </w:r>
      <w:r w:rsidR="001711C3" w:rsidRPr="00B92B33">
        <w:rPr>
          <w:sz w:val="24"/>
          <w:szCs w:val="24"/>
        </w:rPr>
        <w:t xml:space="preserve"> pemerintah, potensi </w:t>
      </w:r>
      <w:r w:rsidR="001711C3" w:rsidRPr="00B92B33">
        <w:rPr>
          <w:i/>
          <w:iCs/>
          <w:sz w:val="24"/>
          <w:szCs w:val="24"/>
        </w:rPr>
        <w:t>fraud</w:t>
      </w:r>
      <w:r w:rsidR="00BB0F51" w:rsidRPr="00B92B33">
        <w:rPr>
          <w:sz w:val="24"/>
          <w:szCs w:val="24"/>
        </w:rPr>
        <w:t xml:space="preserve">, </w:t>
      </w:r>
      <w:r w:rsidR="000C49E2" w:rsidRPr="00B92B33">
        <w:rPr>
          <w:sz w:val="24"/>
          <w:szCs w:val="24"/>
        </w:rPr>
        <w:t xml:space="preserve">serta </w:t>
      </w:r>
      <w:r w:rsidR="0082775D" w:rsidRPr="00B92B33">
        <w:rPr>
          <w:sz w:val="24"/>
          <w:szCs w:val="24"/>
        </w:rPr>
        <w:t>transparansi</w:t>
      </w:r>
      <w:r w:rsidR="000C49E2" w:rsidRPr="00B92B33">
        <w:rPr>
          <w:sz w:val="24"/>
          <w:szCs w:val="24"/>
        </w:rPr>
        <w:t xml:space="preserve"> </w:t>
      </w:r>
      <w:r w:rsidR="009105EB" w:rsidRPr="00B92B33">
        <w:rPr>
          <w:sz w:val="24"/>
          <w:szCs w:val="24"/>
        </w:rPr>
        <w:t xml:space="preserve">penyimpanan dan pembiayaan emas, sehingga persepsi </w:t>
      </w:r>
      <w:r w:rsidR="00BA0906" w:rsidRPr="00B92B33">
        <w:rPr>
          <w:sz w:val="24"/>
          <w:szCs w:val="24"/>
        </w:rPr>
        <w:t>risiko</w:t>
      </w:r>
      <w:r w:rsidR="009105EB" w:rsidRPr="00B92B33">
        <w:rPr>
          <w:sz w:val="24"/>
          <w:szCs w:val="24"/>
        </w:rPr>
        <w:t xml:space="preserve"> m</w:t>
      </w:r>
      <w:r w:rsidR="007E2894" w:rsidRPr="00B92B33">
        <w:rPr>
          <w:sz w:val="24"/>
          <w:szCs w:val="24"/>
        </w:rPr>
        <w:t>eningkat</w:t>
      </w:r>
      <w:r w:rsidR="003E44B2" w:rsidRPr="00B92B33">
        <w:rPr>
          <w:sz w:val="24"/>
          <w:szCs w:val="24"/>
        </w:rPr>
        <w:t>.</w:t>
      </w:r>
    </w:p>
    <w:p w14:paraId="07DD1906" w14:textId="78200F61" w:rsidR="005F5B6F" w:rsidRPr="00B92B33" w:rsidRDefault="000B05C0" w:rsidP="00766A96">
      <w:pPr>
        <w:pStyle w:val="DaftarParagraf"/>
        <w:widowControl/>
        <w:autoSpaceDE/>
        <w:autoSpaceDN/>
        <w:spacing w:after="20"/>
        <w:ind w:left="1134" w:firstLine="0"/>
        <w:contextualSpacing/>
        <w:jc w:val="both"/>
        <w:rPr>
          <w:sz w:val="24"/>
          <w:szCs w:val="24"/>
        </w:rPr>
      </w:pPr>
      <w:r w:rsidRPr="00B92B33">
        <w:rPr>
          <w:sz w:val="24"/>
          <w:szCs w:val="24"/>
        </w:rPr>
        <w:t>Temuan  ini sejalan dengan hasil penelitian</w:t>
      </w:r>
      <w:r w:rsidR="00637560" w:rsidRPr="00B92B33">
        <w:rPr>
          <w:sz w:val="24"/>
          <w:szCs w:val="24"/>
        </w:rPr>
        <w:t xml:space="preserve"> terbaru milik </w:t>
      </w:r>
      <w:r w:rsidRPr="00B92B33">
        <w:rPr>
          <w:sz w:val="24"/>
          <w:szCs w:val="24"/>
        </w:rPr>
        <w:t xml:space="preserve"> </w:t>
      </w:r>
      <w:r w:rsidR="00F90796" w:rsidRPr="00B92B33">
        <w:rPr>
          <w:sz w:val="24"/>
          <w:szCs w:val="24"/>
        </w:rPr>
        <w:fldChar w:fldCharType="begin" w:fldLock="1"/>
      </w:r>
      <w:r w:rsidR="00FA6EB8" w:rsidRPr="00B92B33">
        <w:rPr>
          <w:sz w:val="24"/>
          <w:szCs w:val="24"/>
        </w:rPr>
        <w:instrText>ADDIN CSL_CITATION {"citationItems":[{"id":"ITEM-1","itemData":{"author":[{"dropping-particle":"","family":"Zaheer","given":"Kainat","non-dropping-particle":"","parse-names":false,"suffix":""},{"dropping-particle":"","family":"Mumtaz","given":"Tahir","non-dropping-particle":"","parse-names":false,"suffix":""},{"dropping-particle":"","family":"Fatima","given":"Tayyba","non-dropping-particle":"","parse-names":false,"suffix":""},{"dropping-particle":"","family":"Kamran","given":"Muhammad","non-dropping-particle":"","parse-names":false,"suffix":""},{"dropping-particle":"","family":"Alharthi","given":"Majed","non-dropping-particle":"","parse-names":false,"suffix":""}],"container-title":"Real Estate Management and Valuation","id":"ITEM-1","issue":"2","issued":{"date-parts":[["2025"]]},"page":"55-68","title":"Perceived Risk &amp; Intention to Invest Through Online Real Estate Sites","type":"article-journal","volume":"33"},"uris":["http://www.mendeley.com/documents/?uuid=d03bef5c-37b4-4570-9250-ae8b29a66da6"]}],"mendeley":{"formattedCitation":"(Zaheer et al., 2025)","plainTextFormattedCitation":"(Zaheer et al., 2025)","previouslyFormattedCitation":"(Zaheer et al., 2025)"},"properties":{"noteIndex":0},"schema":"https://github.com/citation-style-language/schema/raw/master/csl-citation.json"}</w:instrText>
      </w:r>
      <w:r w:rsidR="00F90796" w:rsidRPr="00B92B33">
        <w:rPr>
          <w:sz w:val="24"/>
          <w:szCs w:val="24"/>
        </w:rPr>
        <w:fldChar w:fldCharType="separate"/>
      </w:r>
      <w:r w:rsidR="008D3A08" w:rsidRPr="00B92B33">
        <w:rPr>
          <w:noProof/>
          <w:sz w:val="24"/>
          <w:szCs w:val="24"/>
        </w:rPr>
        <w:t>(Zaheer et al., 2025)</w:t>
      </w:r>
      <w:r w:rsidR="00F90796" w:rsidRPr="00B92B33">
        <w:rPr>
          <w:sz w:val="24"/>
          <w:szCs w:val="24"/>
        </w:rPr>
        <w:fldChar w:fldCharType="end"/>
      </w:r>
      <w:r w:rsidR="00F90796" w:rsidRPr="00B92B33">
        <w:rPr>
          <w:sz w:val="24"/>
          <w:szCs w:val="24"/>
        </w:rPr>
        <w:t xml:space="preserve"> </w:t>
      </w:r>
      <w:r w:rsidR="00474A45" w:rsidRPr="00B92B33">
        <w:rPr>
          <w:sz w:val="24"/>
          <w:szCs w:val="24"/>
        </w:rPr>
        <w:t xml:space="preserve">yang </w:t>
      </w:r>
      <w:r w:rsidR="00B8525F" w:rsidRPr="00B92B33">
        <w:rPr>
          <w:sz w:val="24"/>
          <w:szCs w:val="24"/>
        </w:rPr>
        <w:t>menunjukkan bahwa dimensi risiko seperti risiko ekonomi, risiko fungsional, risiko waktu, dan risiko sosial terbukti memberikan pengaruh negatif dan signifikan terhadap niat investor untuk berinvestasi melalui platform digital.</w:t>
      </w:r>
      <w:r w:rsidR="005F5B6F" w:rsidRPr="00B92B33">
        <w:rPr>
          <w:sz w:val="24"/>
          <w:szCs w:val="24"/>
        </w:rPr>
        <w:t xml:space="preserve"> Berdasarkan paparan tersebut, hipotesis pertama yang diujikan yaitu:</w:t>
      </w:r>
    </w:p>
    <w:p w14:paraId="36F86F6B" w14:textId="5A36D9A5" w:rsidR="00CB5CC4" w:rsidRDefault="005F5B6F" w:rsidP="00766A96">
      <w:pPr>
        <w:widowControl/>
        <w:autoSpaceDE/>
        <w:autoSpaceDN/>
        <w:spacing w:after="20"/>
        <w:ind w:left="1134"/>
        <w:contextualSpacing/>
        <w:jc w:val="both"/>
        <w:rPr>
          <w:sz w:val="24"/>
          <w:szCs w:val="24"/>
        </w:rPr>
      </w:pPr>
      <w:r w:rsidRPr="00B92B33">
        <w:rPr>
          <w:b/>
          <w:bCs/>
          <w:sz w:val="24"/>
          <w:szCs w:val="24"/>
        </w:rPr>
        <w:t>H</w:t>
      </w:r>
      <w:r w:rsidR="009E4895" w:rsidRPr="00B92B33">
        <w:rPr>
          <w:b/>
          <w:bCs/>
          <w:sz w:val="24"/>
          <w:szCs w:val="24"/>
        </w:rPr>
        <w:t>3</w:t>
      </w:r>
      <w:r w:rsidRPr="00B92B33">
        <w:rPr>
          <w:b/>
          <w:bCs/>
          <w:sz w:val="24"/>
          <w:szCs w:val="24"/>
        </w:rPr>
        <w:tab/>
      </w:r>
      <w:r w:rsidRPr="00B92B33">
        <w:rPr>
          <w:sz w:val="24"/>
          <w:szCs w:val="24"/>
        </w:rPr>
        <w:t xml:space="preserve">: Persepsi </w:t>
      </w:r>
      <w:r w:rsidR="00BA0906" w:rsidRPr="00B92B33">
        <w:rPr>
          <w:sz w:val="24"/>
          <w:szCs w:val="24"/>
        </w:rPr>
        <w:t>Risiko</w:t>
      </w:r>
      <w:r w:rsidRPr="00B92B33">
        <w:rPr>
          <w:sz w:val="24"/>
          <w:szCs w:val="24"/>
        </w:rPr>
        <w:t xml:space="preserve"> berpengaruh </w:t>
      </w:r>
      <w:r w:rsidR="0068619F">
        <w:rPr>
          <w:sz w:val="24"/>
          <w:szCs w:val="24"/>
        </w:rPr>
        <w:t xml:space="preserve">Negatif </w:t>
      </w:r>
      <w:r w:rsidRPr="00B92B33">
        <w:rPr>
          <w:sz w:val="24"/>
          <w:szCs w:val="24"/>
        </w:rPr>
        <w:t xml:space="preserve">terhadap </w:t>
      </w:r>
      <w:r w:rsidR="00A36FA5" w:rsidRPr="00B92B33">
        <w:rPr>
          <w:bCs/>
          <w:spacing w:val="-2"/>
          <w:sz w:val="24"/>
          <w:szCs w:val="24"/>
        </w:rPr>
        <w:t>Minat Berinvestasi Emas Digital E-Mas BRImo pada Masyarakat Usia Produktif</w:t>
      </w:r>
      <w:r w:rsidR="00247505">
        <w:rPr>
          <w:sz w:val="24"/>
          <w:szCs w:val="24"/>
        </w:rPr>
        <w:t>.</w:t>
      </w:r>
    </w:p>
    <w:p w14:paraId="7307CB8B" w14:textId="77777777" w:rsidR="00694955" w:rsidRPr="00247505" w:rsidRDefault="00694955" w:rsidP="00766A96">
      <w:pPr>
        <w:widowControl/>
        <w:autoSpaceDE/>
        <w:autoSpaceDN/>
        <w:spacing w:after="20"/>
        <w:ind w:left="1134"/>
        <w:contextualSpacing/>
        <w:jc w:val="both"/>
        <w:rPr>
          <w:sz w:val="24"/>
          <w:szCs w:val="24"/>
        </w:rPr>
      </w:pPr>
    </w:p>
    <w:p w14:paraId="00AFCC74" w14:textId="61709372" w:rsidR="009E4895" w:rsidRPr="00B92B33" w:rsidRDefault="00064A27">
      <w:pPr>
        <w:pStyle w:val="DaftarParagraf"/>
        <w:widowControl/>
        <w:numPr>
          <w:ilvl w:val="0"/>
          <w:numId w:val="21"/>
        </w:numPr>
        <w:autoSpaceDE/>
        <w:autoSpaceDN/>
        <w:spacing w:after="20"/>
        <w:ind w:left="1134"/>
        <w:contextualSpacing/>
        <w:rPr>
          <w:sz w:val="24"/>
          <w:szCs w:val="24"/>
        </w:rPr>
      </w:pPr>
      <w:r w:rsidRPr="00B92B33">
        <w:rPr>
          <w:sz w:val="24"/>
          <w:szCs w:val="24"/>
        </w:rPr>
        <w:t xml:space="preserve">Pengaruh Literasi Keuangan, Keamanan, Persepsi </w:t>
      </w:r>
      <w:r w:rsidR="00BA0906" w:rsidRPr="00B92B33">
        <w:rPr>
          <w:sz w:val="24"/>
          <w:szCs w:val="24"/>
        </w:rPr>
        <w:t>Risiko</w:t>
      </w:r>
      <w:r w:rsidRPr="00B92B33">
        <w:rPr>
          <w:sz w:val="24"/>
          <w:szCs w:val="24"/>
        </w:rPr>
        <w:t xml:space="preserve"> terhadap Minat Investasi e-Mas BRImo.</w:t>
      </w:r>
    </w:p>
    <w:p w14:paraId="4332D752" w14:textId="32DEDBD4" w:rsidR="009E4895" w:rsidRPr="00B92B33" w:rsidRDefault="008640CD" w:rsidP="00766A96">
      <w:pPr>
        <w:pStyle w:val="DaftarParagraf"/>
        <w:widowControl/>
        <w:autoSpaceDE/>
        <w:autoSpaceDN/>
        <w:spacing w:after="20"/>
        <w:ind w:left="1134" w:firstLine="0"/>
        <w:contextualSpacing/>
        <w:jc w:val="both"/>
        <w:rPr>
          <w:sz w:val="24"/>
          <w:szCs w:val="24"/>
        </w:rPr>
      </w:pPr>
      <w:r w:rsidRPr="00B92B33">
        <w:rPr>
          <w:sz w:val="24"/>
          <w:szCs w:val="24"/>
        </w:rPr>
        <w:t>Penelitian mengenai faktor-faktor yang mem</w:t>
      </w:r>
      <w:r w:rsidR="00AD36BD" w:rsidRPr="00B92B33">
        <w:rPr>
          <w:sz w:val="24"/>
          <w:szCs w:val="24"/>
        </w:rPr>
        <w:t>p</w:t>
      </w:r>
      <w:r w:rsidRPr="00B92B33">
        <w:rPr>
          <w:sz w:val="24"/>
          <w:szCs w:val="24"/>
        </w:rPr>
        <w:t xml:space="preserve">engaruhi minat investasi menunjukkan bahwa literasi keuangan dan persepsi risiko merupakan variabel penting yang berkontribusi pada pembentukan niat seseorang untuk berinvestasi. </w:t>
      </w:r>
      <w:r w:rsidR="006413F9" w:rsidRPr="00B92B33">
        <w:rPr>
          <w:sz w:val="24"/>
          <w:szCs w:val="24"/>
        </w:rPr>
        <w:t xml:space="preserve">Studi milik </w:t>
      </w:r>
      <w:r w:rsidR="006413F9" w:rsidRPr="00B92B33">
        <w:rPr>
          <w:sz w:val="24"/>
          <w:szCs w:val="24"/>
        </w:rPr>
        <w:fldChar w:fldCharType="begin" w:fldLock="1"/>
      </w:r>
      <w:r w:rsidR="00FA6EB8" w:rsidRPr="00B92B33">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approach.","author":[{"dropping-particle":"","family":"Athi'ulhaq","given":"Atiqah","non-dropping-particle":"","parse-names":false,"suffix":""}],"container-title":"Angewandte Chemie International Edition, 6(11), 951–952.","id":"ITEM-1","issue":"Mi","issued":{"date-parts":[["2023"]]},"page":"10-45","title":"Pengaruh Pengetahuan, Keamanan Dan Persepsi Risiko Investasi Terhadap Minat Generasi Z Dalam Berinvestasi Emas Digital: Studi Pada E-Mas Bsi Mobile","type":"article-journal"},"uris":["http://www.mendeley.com/documents/?uuid=2cf30b37-bade-4029-8868-4a4faf2e0402"]}],"mendeley":{"formattedCitation":"(Athi’ulhaq, 2023)","plainTextFormattedCitation":"(Athi’ulhaq, 2023)","previouslyFormattedCitation":"(Athi’ulhaq, 2023)"},"properties":{"noteIndex":0},"schema":"https://github.com/citation-style-language/schema/raw/master/csl-citation.json"}</w:instrText>
      </w:r>
      <w:r w:rsidR="006413F9" w:rsidRPr="00B92B33">
        <w:rPr>
          <w:sz w:val="24"/>
          <w:szCs w:val="24"/>
        </w:rPr>
        <w:fldChar w:fldCharType="separate"/>
      </w:r>
      <w:r w:rsidR="008D3A08" w:rsidRPr="00B92B33">
        <w:rPr>
          <w:noProof/>
          <w:sz w:val="24"/>
          <w:szCs w:val="24"/>
        </w:rPr>
        <w:t>(Athi’ulhaq, 2023)</w:t>
      </w:r>
      <w:r w:rsidR="006413F9" w:rsidRPr="00B92B33">
        <w:rPr>
          <w:sz w:val="24"/>
          <w:szCs w:val="24"/>
        </w:rPr>
        <w:fldChar w:fldCharType="end"/>
      </w:r>
      <w:r w:rsidR="00B97E7B" w:rsidRPr="00B92B33">
        <w:rPr>
          <w:sz w:val="24"/>
          <w:szCs w:val="24"/>
        </w:rPr>
        <w:t xml:space="preserve"> yang meneliti peng</w:t>
      </w:r>
      <w:r w:rsidR="006C7262" w:rsidRPr="00B92B33">
        <w:rPr>
          <w:sz w:val="24"/>
          <w:szCs w:val="24"/>
        </w:rPr>
        <w:t>etahuan</w:t>
      </w:r>
      <w:r w:rsidR="00B97E7B" w:rsidRPr="00B92B33">
        <w:rPr>
          <w:sz w:val="24"/>
          <w:szCs w:val="24"/>
        </w:rPr>
        <w:t xml:space="preserve">, keamanan, dan persepsi </w:t>
      </w:r>
      <w:r w:rsidR="00BA0906" w:rsidRPr="00B92B33">
        <w:rPr>
          <w:sz w:val="24"/>
          <w:szCs w:val="24"/>
        </w:rPr>
        <w:t>risiko</w:t>
      </w:r>
      <w:r w:rsidR="00B97E7B" w:rsidRPr="00B92B33">
        <w:rPr>
          <w:sz w:val="24"/>
          <w:szCs w:val="24"/>
        </w:rPr>
        <w:t xml:space="preserve"> </w:t>
      </w:r>
      <w:r w:rsidR="00945906" w:rsidRPr="00B92B33">
        <w:rPr>
          <w:sz w:val="24"/>
          <w:szCs w:val="24"/>
        </w:rPr>
        <w:t>terhadap minat</w:t>
      </w:r>
      <w:r w:rsidR="002C7D74" w:rsidRPr="00B92B33">
        <w:rPr>
          <w:sz w:val="24"/>
          <w:szCs w:val="24"/>
        </w:rPr>
        <w:t xml:space="preserve"> investasi emas digital </w:t>
      </w:r>
      <w:r w:rsidR="006B559B" w:rsidRPr="00B92B33">
        <w:rPr>
          <w:sz w:val="24"/>
          <w:szCs w:val="24"/>
        </w:rPr>
        <w:t>menunjukkan bahwa</w:t>
      </w:r>
      <w:r w:rsidR="0022330D" w:rsidRPr="00B92B33">
        <w:rPr>
          <w:sz w:val="24"/>
          <w:szCs w:val="24"/>
        </w:rPr>
        <w:t xml:space="preserve"> semua variabel</w:t>
      </w:r>
      <w:r w:rsidR="00A3742A" w:rsidRPr="00B92B33">
        <w:rPr>
          <w:sz w:val="24"/>
          <w:szCs w:val="24"/>
        </w:rPr>
        <w:t xml:space="preserve"> independen</w:t>
      </w:r>
      <w:r w:rsidR="0022330D" w:rsidRPr="00B92B33">
        <w:rPr>
          <w:sz w:val="24"/>
          <w:szCs w:val="24"/>
        </w:rPr>
        <w:t xml:space="preserve"> </w:t>
      </w:r>
      <w:r w:rsidR="00A3742A" w:rsidRPr="00B92B33">
        <w:rPr>
          <w:sz w:val="24"/>
          <w:szCs w:val="24"/>
        </w:rPr>
        <w:t>secara simultan</w:t>
      </w:r>
      <w:r w:rsidR="009B4915" w:rsidRPr="00B92B33">
        <w:rPr>
          <w:sz w:val="24"/>
          <w:szCs w:val="24"/>
        </w:rPr>
        <w:t xml:space="preserve"> berpengaruh terhadap minat Generasi Z dalam investasi emas digital. </w:t>
      </w:r>
      <w:r w:rsidR="006639B2" w:rsidRPr="00B92B33">
        <w:rPr>
          <w:sz w:val="24"/>
          <w:szCs w:val="24"/>
        </w:rPr>
        <w:t xml:space="preserve">Dalam penelitian </w:t>
      </w:r>
      <w:r w:rsidR="006639B2" w:rsidRPr="00B92B33">
        <w:rPr>
          <w:sz w:val="24"/>
          <w:szCs w:val="24"/>
        </w:rPr>
        <w:fldChar w:fldCharType="begin" w:fldLock="1"/>
      </w:r>
      <w:r w:rsidR="00FA6EB8" w:rsidRPr="00B92B33">
        <w:rPr>
          <w:sz w:val="24"/>
          <w:szCs w:val="24"/>
        </w:rPr>
        <w:instrText>ADDIN CSL_CITATION {"citationItems":[{"id":"ITEM-1","itemData":{"DOI":"10.4108/eai.27-7-2021.2316918","author":[{"dropping-particle":"","family":"Putri","given":"Nadya Rachmatul","non-dropping-particle":"","parse-names":false,"suffix":""},{"dropping-particle":"","family":"Yuliati","given":"Elevita","non-dropping-particle":"","parse-names":false,"suffix":""}],"container-title":"European Union Digital Library","id":"ITEM-1","issued":{"date-parts":[["2022"]]},"title":"The Effect of Perceived Risk on Customer ’ s Behavioral Intention of Digital Gold Platform : The Moderating Role of Trust","type":"article-journal"},"uris":["http://www.mendeley.com/documents/?uuid=54717baa-606d-460b-b0e1-5a29be9b7304"]}],"mendeley":{"formattedCitation":"(Putri &amp; Yuliati, 2022)","plainTextFormattedCitation":"(Putri &amp; Yuliati, 2022)","previouslyFormattedCitation":"(Putri &amp; Yuliati, 2022)"},"properties":{"noteIndex":0},"schema":"https://github.com/citation-style-language/schema/raw/master/csl-citation.json"}</w:instrText>
      </w:r>
      <w:r w:rsidR="006639B2" w:rsidRPr="00B92B33">
        <w:rPr>
          <w:sz w:val="24"/>
          <w:szCs w:val="24"/>
        </w:rPr>
        <w:fldChar w:fldCharType="separate"/>
      </w:r>
      <w:r w:rsidR="008D3A08" w:rsidRPr="00B92B33">
        <w:rPr>
          <w:noProof/>
          <w:sz w:val="24"/>
          <w:szCs w:val="24"/>
        </w:rPr>
        <w:t>(Putri &amp; Yuliati, 2022)</w:t>
      </w:r>
      <w:r w:rsidR="006639B2" w:rsidRPr="00B92B33">
        <w:rPr>
          <w:sz w:val="24"/>
          <w:szCs w:val="24"/>
        </w:rPr>
        <w:fldChar w:fldCharType="end"/>
      </w:r>
      <w:r w:rsidR="00FC4F41" w:rsidRPr="00B92B33">
        <w:rPr>
          <w:sz w:val="24"/>
          <w:szCs w:val="24"/>
        </w:rPr>
        <w:t xml:space="preserve"> </w:t>
      </w:r>
      <w:r w:rsidR="00FD152C" w:rsidRPr="00B92B33">
        <w:rPr>
          <w:sz w:val="24"/>
          <w:szCs w:val="24"/>
        </w:rPr>
        <w:t xml:space="preserve">menemukan bahwa </w:t>
      </w:r>
      <w:r w:rsidR="00FF6EF7" w:rsidRPr="00B92B33">
        <w:rPr>
          <w:sz w:val="24"/>
          <w:szCs w:val="24"/>
        </w:rPr>
        <w:t xml:space="preserve">persepsi </w:t>
      </w:r>
      <w:r w:rsidR="00422583" w:rsidRPr="00B92B33">
        <w:rPr>
          <w:sz w:val="24"/>
          <w:szCs w:val="24"/>
        </w:rPr>
        <w:t>r</w:t>
      </w:r>
      <w:r w:rsidR="00FD152C" w:rsidRPr="00B92B33">
        <w:rPr>
          <w:sz w:val="24"/>
          <w:szCs w:val="24"/>
        </w:rPr>
        <w:t xml:space="preserve">isiko yang </w:t>
      </w:r>
      <w:r w:rsidR="00422583" w:rsidRPr="00B92B33">
        <w:rPr>
          <w:sz w:val="24"/>
          <w:szCs w:val="24"/>
        </w:rPr>
        <w:t>d</w:t>
      </w:r>
      <w:r w:rsidR="00FD152C" w:rsidRPr="00B92B33">
        <w:rPr>
          <w:sz w:val="24"/>
          <w:szCs w:val="24"/>
        </w:rPr>
        <w:t>irasakan</w:t>
      </w:r>
      <w:r w:rsidR="00422583" w:rsidRPr="00B92B33">
        <w:rPr>
          <w:sz w:val="24"/>
          <w:szCs w:val="24"/>
        </w:rPr>
        <w:t xml:space="preserve"> </w:t>
      </w:r>
      <w:r w:rsidR="00FD152C" w:rsidRPr="00B92B33">
        <w:rPr>
          <w:sz w:val="24"/>
          <w:szCs w:val="24"/>
        </w:rPr>
        <w:t xml:space="preserve">memiliki pengaruh negatif dan signifikan terhadap </w:t>
      </w:r>
      <w:r w:rsidR="00FF6EF7" w:rsidRPr="00B92B33">
        <w:rPr>
          <w:sz w:val="24"/>
          <w:szCs w:val="24"/>
        </w:rPr>
        <w:t>n</w:t>
      </w:r>
      <w:r w:rsidR="00FD152C" w:rsidRPr="00B92B33">
        <w:rPr>
          <w:sz w:val="24"/>
          <w:szCs w:val="24"/>
        </w:rPr>
        <w:t xml:space="preserve">iat </w:t>
      </w:r>
      <w:r w:rsidR="00FF6EF7" w:rsidRPr="00B92B33">
        <w:rPr>
          <w:sz w:val="24"/>
          <w:szCs w:val="24"/>
        </w:rPr>
        <w:t>p</w:t>
      </w:r>
      <w:r w:rsidR="00FD152C" w:rsidRPr="00B92B33">
        <w:rPr>
          <w:sz w:val="24"/>
          <w:szCs w:val="24"/>
        </w:rPr>
        <w:t xml:space="preserve">erilaku dalam penggunaan platform emas digital. Hasil ini menunjukkan bahwa persepsi risiko bertindak sebagai penghalang , di mana semakin tinggi risiko yang dirasakan konsumen, semakin rendah niat mereka untuk menggunakan atau </w:t>
      </w:r>
      <w:r w:rsidR="00FD152C" w:rsidRPr="00B92B33">
        <w:rPr>
          <w:sz w:val="24"/>
          <w:szCs w:val="24"/>
        </w:rPr>
        <w:lastRenderedPageBreak/>
        <w:t>mengadopsi platform investasi emas digital.</w:t>
      </w:r>
      <w:r w:rsidR="009E4895" w:rsidRPr="00B92B33">
        <w:rPr>
          <w:sz w:val="24"/>
          <w:szCs w:val="24"/>
        </w:rPr>
        <w:t xml:space="preserve"> Berdasarkan paparan tersebut, hipotesis pertama yang diujikan yaitu:</w:t>
      </w:r>
    </w:p>
    <w:p w14:paraId="1526AA47" w14:textId="51E728A3" w:rsidR="00A36FA5" w:rsidRPr="00B92B33" w:rsidRDefault="009E4895" w:rsidP="00766A96">
      <w:pPr>
        <w:widowControl/>
        <w:autoSpaceDE/>
        <w:autoSpaceDN/>
        <w:spacing w:after="20"/>
        <w:ind w:left="1134"/>
        <w:contextualSpacing/>
        <w:jc w:val="both"/>
        <w:rPr>
          <w:bCs/>
          <w:spacing w:val="-2"/>
          <w:sz w:val="24"/>
          <w:szCs w:val="24"/>
        </w:rPr>
      </w:pPr>
      <w:r w:rsidRPr="00B92B33">
        <w:rPr>
          <w:b/>
          <w:bCs/>
          <w:sz w:val="24"/>
          <w:szCs w:val="24"/>
        </w:rPr>
        <w:t>H4</w:t>
      </w:r>
      <w:r w:rsidRPr="00B92B33">
        <w:rPr>
          <w:b/>
          <w:bCs/>
          <w:sz w:val="24"/>
          <w:szCs w:val="24"/>
        </w:rPr>
        <w:tab/>
      </w:r>
      <w:r w:rsidRPr="00B92B33">
        <w:rPr>
          <w:sz w:val="24"/>
          <w:szCs w:val="24"/>
        </w:rPr>
        <w:t xml:space="preserve">: </w:t>
      </w:r>
      <w:r w:rsidR="005D324F" w:rsidRPr="00B92B33">
        <w:rPr>
          <w:sz w:val="24"/>
          <w:szCs w:val="24"/>
        </w:rPr>
        <w:t>Literasi Ke</w:t>
      </w:r>
      <w:r w:rsidR="00272F9E" w:rsidRPr="00B92B33">
        <w:rPr>
          <w:sz w:val="24"/>
          <w:szCs w:val="24"/>
        </w:rPr>
        <w:t xml:space="preserve">uangan, Keamanan, dan </w:t>
      </w:r>
      <w:r w:rsidRPr="00B92B33">
        <w:rPr>
          <w:sz w:val="24"/>
          <w:szCs w:val="24"/>
        </w:rPr>
        <w:t xml:space="preserve">Persepsi </w:t>
      </w:r>
      <w:r w:rsidR="00BA0906" w:rsidRPr="00B92B33">
        <w:rPr>
          <w:sz w:val="24"/>
          <w:szCs w:val="24"/>
        </w:rPr>
        <w:t>Risiko</w:t>
      </w:r>
      <w:r w:rsidRPr="00B92B33">
        <w:rPr>
          <w:sz w:val="24"/>
          <w:szCs w:val="24"/>
        </w:rPr>
        <w:t xml:space="preserve"> </w:t>
      </w:r>
      <w:r w:rsidR="00CB5CC4">
        <w:rPr>
          <w:sz w:val="24"/>
          <w:szCs w:val="24"/>
        </w:rPr>
        <w:t xml:space="preserve">secara simultan </w:t>
      </w:r>
      <w:r w:rsidRPr="00B92B33">
        <w:rPr>
          <w:sz w:val="24"/>
          <w:szCs w:val="24"/>
        </w:rPr>
        <w:t>berpengaruh</w:t>
      </w:r>
      <w:r w:rsidR="00A36FA5" w:rsidRPr="00B92B33">
        <w:rPr>
          <w:sz w:val="24"/>
          <w:szCs w:val="24"/>
        </w:rPr>
        <w:t xml:space="preserve"> </w:t>
      </w:r>
      <w:r w:rsidRPr="00B92B33">
        <w:rPr>
          <w:sz w:val="24"/>
          <w:szCs w:val="24"/>
        </w:rPr>
        <w:t xml:space="preserve">terhadap </w:t>
      </w:r>
      <w:r w:rsidR="00A36FA5" w:rsidRPr="00B92B33">
        <w:rPr>
          <w:bCs/>
          <w:spacing w:val="-2"/>
          <w:sz w:val="24"/>
          <w:szCs w:val="24"/>
        </w:rPr>
        <w:t>Minat Berinvestasi Emas Digital E-Mas BRImo pada Masyarakat Usia Produktif</w:t>
      </w:r>
    </w:p>
    <w:p w14:paraId="7F31A3CE" w14:textId="77777777" w:rsidR="00664A4D" w:rsidRPr="00B92B33" w:rsidRDefault="00664A4D" w:rsidP="00766A96">
      <w:pPr>
        <w:widowControl/>
        <w:autoSpaceDE/>
        <w:autoSpaceDN/>
        <w:spacing w:after="20"/>
        <w:ind w:left="1134"/>
        <w:contextualSpacing/>
        <w:jc w:val="both"/>
        <w:rPr>
          <w:sz w:val="24"/>
          <w:szCs w:val="24"/>
        </w:rPr>
      </w:pPr>
    </w:p>
    <w:p w14:paraId="4163B67A" w14:textId="1515D8BD" w:rsidR="007F6089" w:rsidRPr="00B92B33" w:rsidRDefault="0082027F">
      <w:pPr>
        <w:pStyle w:val="DaftarParagraf"/>
        <w:widowControl/>
        <w:numPr>
          <w:ilvl w:val="1"/>
          <w:numId w:val="36"/>
        </w:numPr>
        <w:autoSpaceDE/>
        <w:autoSpaceDN/>
        <w:spacing w:after="20"/>
        <w:ind w:left="709"/>
        <w:contextualSpacing/>
        <w:rPr>
          <w:b/>
          <w:bCs/>
          <w:sz w:val="24"/>
          <w:szCs w:val="24"/>
        </w:rPr>
      </w:pPr>
      <w:r w:rsidRPr="00B92B33">
        <w:rPr>
          <w:b/>
          <w:bCs/>
          <w:sz w:val="24"/>
          <w:szCs w:val="24"/>
        </w:rPr>
        <w:t>Model Penelitian</w:t>
      </w:r>
    </w:p>
    <w:p w14:paraId="2DF59DE9" w14:textId="77777777" w:rsidR="0082027F" w:rsidRPr="00B92B33" w:rsidRDefault="0082027F">
      <w:pPr>
        <w:pStyle w:val="DaftarParagraf"/>
        <w:widowControl/>
        <w:numPr>
          <w:ilvl w:val="2"/>
          <w:numId w:val="7"/>
        </w:numPr>
        <w:autoSpaceDE/>
        <w:autoSpaceDN/>
        <w:spacing w:after="20"/>
        <w:ind w:left="1134"/>
        <w:contextualSpacing/>
        <w:rPr>
          <w:sz w:val="24"/>
          <w:szCs w:val="24"/>
        </w:rPr>
      </w:pPr>
      <w:r w:rsidRPr="00B92B33">
        <w:rPr>
          <w:sz w:val="24"/>
          <w:szCs w:val="24"/>
        </w:rPr>
        <w:t>Model Penelitian</w:t>
      </w:r>
    </w:p>
    <w:p w14:paraId="42B7C40B" w14:textId="77777777" w:rsidR="0082027F" w:rsidRPr="00B92B33" w:rsidRDefault="0082027F">
      <w:pPr>
        <w:widowControl/>
        <w:numPr>
          <w:ilvl w:val="0"/>
          <w:numId w:val="8"/>
        </w:numPr>
        <w:autoSpaceDE/>
        <w:autoSpaceDN/>
        <w:spacing w:after="20"/>
        <w:ind w:left="1560" w:hanging="425"/>
        <w:contextualSpacing/>
        <w:jc w:val="both"/>
        <w:rPr>
          <w:bCs/>
          <w:sz w:val="24"/>
          <w:szCs w:val="24"/>
        </w:rPr>
      </w:pPr>
      <w:r w:rsidRPr="00B92B33">
        <w:rPr>
          <w:bCs/>
          <w:sz w:val="24"/>
          <w:szCs w:val="24"/>
        </w:rPr>
        <w:t>Variabel Independen</w:t>
      </w:r>
    </w:p>
    <w:p w14:paraId="1EE8B004" w14:textId="77777777" w:rsidR="0082027F" w:rsidRPr="00B92B33" w:rsidRDefault="0082027F">
      <w:pPr>
        <w:widowControl/>
        <w:numPr>
          <w:ilvl w:val="0"/>
          <w:numId w:val="9"/>
        </w:numPr>
        <w:autoSpaceDE/>
        <w:autoSpaceDN/>
        <w:spacing w:after="20"/>
        <w:ind w:left="1985" w:hanging="425"/>
        <w:contextualSpacing/>
        <w:jc w:val="both"/>
        <w:rPr>
          <w:bCs/>
          <w:sz w:val="24"/>
          <w:szCs w:val="24"/>
        </w:rPr>
      </w:pPr>
      <w:r w:rsidRPr="00B92B33">
        <w:rPr>
          <w:bCs/>
          <w:sz w:val="24"/>
          <w:szCs w:val="24"/>
        </w:rPr>
        <w:t>Literasi Keuangan (X1)</w:t>
      </w:r>
    </w:p>
    <w:p w14:paraId="5FB55102" w14:textId="77777777" w:rsidR="0082027F" w:rsidRPr="00B92B33" w:rsidRDefault="0082027F">
      <w:pPr>
        <w:widowControl/>
        <w:numPr>
          <w:ilvl w:val="0"/>
          <w:numId w:val="9"/>
        </w:numPr>
        <w:autoSpaceDE/>
        <w:autoSpaceDN/>
        <w:spacing w:after="20"/>
        <w:ind w:left="1985" w:hanging="425"/>
        <w:contextualSpacing/>
        <w:jc w:val="both"/>
        <w:rPr>
          <w:bCs/>
          <w:sz w:val="24"/>
          <w:szCs w:val="24"/>
        </w:rPr>
      </w:pPr>
      <w:r w:rsidRPr="00B92B33">
        <w:rPr>
          <w:bCs/>
          <w:sz w:val="24"/>
          <w:szCs w:val="24"/>
        </w:rPr>
        <w:t>Keamanan (X2)</w:t>
      </w:r>
    </w:p>
    <w:p w14:paraId="49F1A579" w14:textId="5A240AF1" w:rsidR="0082027F" w:rsidRPr="00B92B33" w:rsidRDefault="0082027F">
      <w:pPr>
        <w:widowControl/>
        <w:numPr>
          <w:ilvl w:val="0"/>
          <w:numId w:val="9"/>
        </w:numPr>
        <w:autoSpaceDE/>
        <w:autoSpaceDN/>
        <w:spacing w:after="20"/>
        <w:ind w:left="1985" w:hanging="425"/>
        <w:contextualSpacing/>
        <w:jc w:val="both"/>
        <w:rPr>
          <w:bCs/>
          <w:sz w:val="24"/>
          <w:szCs w:val="24"/>
        </w:rPr>
      </w:pPr>
      <w:r w:rsidRPr="00B92B33">
        <w:rPr>
          <w:bCs/>
          <w:sz w:val="24"/>
          <w:szCs w:val="24"/>
        </w:rPr>
        <w:t xml:space="preserve">Persepsi </w:t>
      </w:r>
      <w:r w:rsidR="00BA0906" w:rsidRPr="00B92B33">
        <w:rPr>
          <w:bCs/>
          <w:sz w:val="24"/>
          <w:szCs w:val="24"/>
        </w:rPr>
        <w:t>Risiko</w:t>
      </w:r>
      <w:r w:rsidRPr="00B92B33">
        <w:rPr>
          <w:bCs/>
          <w:sz w:val="24"/>
          <w:szCs w:val="24"/>
        </w:rPr>
        <w:t xml:space="preserve"> (X3)</w:t>
      </w:r>
    </w:p>
    <w:p w14:paraId="5665F470" w14:textId="77777777" w:rsidR="0082027F" w:rsidRPr="00B92B33" w:rsidRDefault="0082027F">
      <w:pPr>
        <w:widowControl/>
        <w:numPr>
          <w:ilvl w:val="0"/>
          <w:numId w:val="8"/>
        </w:numPr>
        <w:autoSpaceDE/>
        <w:autoSpaceDN/>
        <w:spacing w:after="20"/>
        <w:ind w:left="1560" w:hanging="425"/>
        <w:contextualSpacing/>
        <w:jc w:val="both"/>
        <w:rPr>
          <w:bCs/>
          <w:sz w:val="24"/>
          <w:szCs w:val="24"/>
        </w:rPr>
      </w:pPr>
      <w:r w:rsidRPr="00B92B33">
        <w:rPr>
          <w:bCs/>
          <w:sz w:val="24"/>
          <w:szCs w:val="24"/>
        </w:rPr>
        <w:t>Variabel Dependen</w:t>
      </w:r>
    </w:p>
    <w:p w14:paraId="22E1D371" w14:textId="4CA3DE51" w:rsidR="00EC6B21" w:rsidRDefault="00120D4C" w:rsidP="00766A96">
      <w:pPr>
        <w:widowControl/>
        <w:autoSpaceDE/>
        <w:autoSpaceDN/>
        <w:spacing w:after="20"/>
        <w:ind w:left="1560"/>
        <w:contextualSpacing/>
        <w:rPr>
          <w:bCs/>
          <w:sz w:val="24"/>
          <w:szCs w:val="24"/>
        </w:rPr>
      </w:pPr>
      <w:r w:rsidRPr="00B92B33">
        <w:rPr>
          <w:bCs/>
          <w:sz w:val="24"/>
          <w:szCs w:val="24"/>
        </w:rPr>
        <w:t xml:space="preserve"> </w:t>
      </w:r>
      <w:r w:rsidR="0082027F" w:rsidRPr="00B92B33">
        <w:rPr>
          <w:bCs/>
          <w:sz w:val="24"/>
          <w:szCs w:val="24"/>
        </w:rPr>
        <w:t>Minat Investasi pada e-Mas BRImo (Y)</w:t>
      </w:r>
    </w:p>
    <w:p w14:paraId="0288301F" w14:textId="77777777" w:rsidR="00694955" w:rsidRDefault="00694955">
      <w:pPr>
        <w:rPr>
          <w:sz w:val="24"/>
          <w:szCs w:val="24"/>
        </w:rPr>
      </w:pPr>
      <w:r>
        <w:rPr>
          <w:sz w:val="24"/>
          <w:szCs w:val="24"/>
        </w:rPr>
        <w:br w:type="page"/>
      </w:r>
    </w:p>
    <w:p w14:paraId="4AF28CEC" w14:textId="0D18913B" w:rsidR="002717E0" w:rsidRPr="00B92B33" w:rsidRDefault="002717E0">
      <w:pPr>
        <w:pStyle w:val="DaftarParagraf"/>
        <w:widowControl/>
        <w:numPr>
          <w:ilvl w:val="2"/>
          <w:numId w:val="7"/>
        </w:numPr>
        <w:autoSpaceDE/>
        <w:autoSpaceDN/>
        <w:spacing w:after="20"/>
        <w:ind w:left="1276"/>
        <w:contextualSpacing/>
        <w:rPr>
          <w:sz w:val="24"/>
          <w:szCs w:val="24"/>
        </w:rPr>
      </w:pPr>
      <w:r w:rsidRPr="00B92B33">
        <w:rPr>
          <w:sz w:val="24"/>
          <w:szCs w:val="24"/>
        </w:rPr>
        <w:lastRenderedPageBreak/>
        <w:t>Gambar Model Penelitian</w:t>
      </w:r>
    </w:p>
    <w:p w14:paraId="56151D9D" w14:textId="77777777" w:rsidR="002717E0" w:rsidRPr="00B92B33" w:rsidRDefault="002717E0" w:rsidP="00766A96">
      <w:pPr>
        <w:pStyle w:val="DaftarParagraf"/>
        <w:widowControl/>
        <w:autoSpaceDE/>
        <w:autoSpaceDN/>
        <w:spacing w:after="20"/>
        <w:ind w:left="1440" w:firstLine="0"/>
        <w:contextualSpacing/>
        <w:rPr>
          <w:sz w:val="24"/>
          <w:szCs w:val="24"/>
        </w:rPr>
      </w:pPr>
      <w:r w:rsidRPr="00B92B33">
        <w:rPr>
          <w:noProof/>
          <w:sz w:val="24"/>
          <w:szCs w:val="24"/>
        </w:rPr>
        <mc:AlternateContent>
          <mc:Choice Requires="wps">
            <w:drawing>
              <wp:anchor distT="0" distB="0" distL="114300" distR="114300" simplePos="0" relativeHeight="487590912" behindDoc="0" locked="0" layoutInCell="1" allowOverlap="1" wp14:anchorId="4216B0A5" wp14:editId="7B837923">
                <wp:simplePos x="0" y="0"/>
                <wp:positionH relativeFrom="column">
                  <wp:posOffset>675640</wp:posOffset>
                </wp:positionH>
                <wp:positionV relativeFrom="paragraph">
                  <wp:posOffset>2725420</wp:posOffset>
                </wp:positionV>
                <wp:extent cx="4462780" cy="635"/>
                <wp:effectExtent l="0" t="0" r="0" b="0"/>
                <wp:wrapNone/>
                <wp:docPr id="68665664" name="Kotak Teks 1"/>
                <wp:cNvGraphicFramePr/>
                <a:graphic xmlns:a="http://schemas.openxmlformats.org/drawingml/2006/main">
                  <a:graphicData uri="http://schemas.microsoft.com/office/word/2010/wordprocessingShape">
                    <wps:wsp>
                      <wps:cNvSpPr txBox="1"/>
                      <wps:spPr>
                        <a:xfrm>
                          <a:off x="0" y="0"/>
                          <a:ext cx="4462780" cy="635"/>
                        </a:xfrm>
                        <a:prstGeom prst="rect">
                          <a:avLst/>
                        </a:prstGeom>
                        <a:solidFill>
                          <a:prstClr val="white"/>
                        </a:solidFill>
                        <a:ln>
                          <a:noFill/>
                        </a:ln>
                      </wps:spPr>
                      <wps:txbx>
                        <w:txbxContent>
                          <w:p w14:paraId="1E111D9B" w14:textId="77777777" w:rsidR="002717E0" w:rsidRPr="00D526F0" w:rsidRDefault="002717E0" w:rsidP="002717E0">
                            <w:pPr>
                              <w:pStyle w:val="Keterangan"/>
                              <w:rPr>
                                <w:noProof/>
                                <w:color w:val="auto"/>
                                <w:sz w:val="24"/>
                                <w:szCs w:val="24"/>
                              </w:rPr>
                            </w:pPr>
                            <w:r w:rsidRPr="00D526F0">
                              <w:rPr>
                                <w:color w:val="auto"/>
                                <w:sz w:val="24"/>
                                <w:szCs w:val="24"/>
                              </w:rPr>
                              <w:t>Gambar</w:t>
                            </w:r>
                            <w:r>
                              <w:rPr>
                                <w:color w:val="auto"/>
                                <w:sz w:val="24"/>
                                <w:szCs w:val="24"/>
                              </w:rPr>
                              <w:t xml:space="preserve"> </w:t>
                            </w:r>
                            <w:r w:rsidRPr="00D526F0">
                              <w:rPr>
                                <w:color w:val="auto"/>
                                <w:sz w:val="24"/>
                                <w:szCs w:val="24"/>
                              </w:rPr>
                              <w:t>2.2 Model Kerangka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216B0A5" id="_x0000_t202" coordsize="21600,21600" o:spt="202" path="m,l,21600r21600,l21600,xe">
                <v:stroke joinstyle="miter"/>
                <v:path gradientshapeok="t" o:connecttype="rect"/>
              </v:shapetype>
              <v:shape id="Kotak Teks 1" o:spid="_x0000_s1026" type="#_x0000_t202" style="position:absolute;left:0;text-align:left;margin-left:53.2pt;margin-top:214.6pt;width:351.4pt;height:.05pt;z-index:48759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" stroked="f">
                <v:textbox style="mso-fit-shape-to-text:t" inset="0,0,0,0">
                  <w:txbxContent>
                    <w:p w14:paraId="1E111D9B" w14:textId="77777777" w:rsidR="002717E0" w:rsidRPr="00D526F0" w:rsidRDefault="002717E0" w:rsidP="002717E0">
                      <w:pPr>
                        <w:pStyle w:val="Keterangan"/>
                        <w:rPr>
                          <w:noProof/>
                          <w:color w:val="auto"/>
                          <w:sz w:val="24"/>
                          <w:szCs w:val="24"/>
                        </w:rPr>
                      </w:pPr>
                      <w:r w:rsidRPr="00D526F0">
                        <w:rPr>
                          <w:color w:val="auto"/>
                          <w:sz w:val="24"/>
                          <w:szCs w:val="24"/>
                        </w:rPr>
                        <w:t>Gambar</w:t>
                      </w:r>
                      <w:r>
                        <w:rPr>
                          <w:color w:val="auto"/>
                          <w:sz w:val="24"/>
                          <w:szCs w:val="24"/>
                        </w:rPr>
                        <w:t xml:space="preserve"> </w:t>
                      </w:r>
                      <w:r w:rsidRPr="00D526F0">
                        <w:rPr>
                          <w:color w:val="auto"/>
                          <w:sz w:val="24"/>
                          <w:szCs w:val="24"/>
                        </w:rPr>
                        <w:t>2.2 Model Kerangka Penelitian</w:t>
                      </w:r>
                    </w:p>
                  </w:txbxContent>
                </v:textbox>
              </v:shape>
            </w:pict>
          </mc:Fallback>
        </mc:AlternateContent>
      </w:r>
      <w:r w:rsidRPr="00B92B33">
        <w:rPr>
          <w:noProof/>
          <w:sz w:val="24"/>
          <w:szCs w:val="24"/>
        </w:rPr>
        <mc:AlternateContent>
          <mc:Choice Requires="wpg">
            <w:drawing>
              <wp:anchor distT="0" distB="0" distL="114300" distR="114300" simplePos="0" relativeHeight="487589888" behindDoc="0" locked="0" layoutInCell="1" allowOverlap="1" wp14:anchorId="7DCB33B0" wp14:editId="778AF06E">
                <wp:simplePos x="0" y="0"/>
                <wp:positionH relativeFrom="column">
                  <wp:posOffset>675873</wp:posOffset>
                </wp:positionH>
                <wp:positionV relativeFrom="paragraph">
                  <wp:posOffset>79865</wp:posOffset>
                </wp:positionV>
                <wp:extent cx="4463358" cy="2589291"/>
                <wp:effectExtent l="0" t="0" r="0" b="1905"/>
                <wp:wrapNone/>
                <wp:docPr id="1178801961" name="Grup 23"/>
                <wp:cNvGraphicFramePr/>
                <a:graphic xmlns:a="http://schemas.openxmlformats.org/drawingml/2006/main">
                  <a:graphicData uri="http://schemas.microsoft.com/office/word/2010/wordprocessingGroup">
                    <wpg:wgp>
                      <wpg:cNvGrpSpPr/>
                      <wpg:grpSpPr>
                        <a:xfrm>
                          <a:off x="0" y="0"/>
                          <a:ext cx="4463358" cy="2589291"/>
                          <a:chOff x="0" y="0"/>
                          <a:chExt cx="5267960" cy="3016885"/>
                        </a:xfrm>
                      </wpg:grpSpPr>
                      <wps:wsp>
                        <wps:cNvPr id="403225190" name="Oval 17"/>
                        <wps:cNvSpPr/>
                        <wps:spPr>
                          <a:xfrm>
                            <a:off x="329879" y="127321"/>
                            <a:ext cx="1582420" cy="85798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1A98B65" w14:textId="77777777" w:rsidR="002717E0" w:rsidRPr="00A5636B" w:rsidRDefault="002717E0" w:rsidP="002717E0">
                              <w:pPr>
                                <w:ind w:left="-142" w:right="-78"/>
                                <w:jc w:val="center"/>
                                <w:rPr>
                                  <w:sz w:val="20"/>
                                  <w:szCs w:val="20"/>
                                </w:rPr>
                              </w:pPr>
                              <w:r w:rsidRPr="00A5636B">
                                <w:rPr>
                                  <w:sz w:val="20"/>
                                  <w:szCs w:val="20"/>
                                </w:rPr>
                                <w:t>Literasi Keuangan</w:t>
                              </w:r>
                            </w:p>
                            <w:p w14:paraId="30554B21" w14:textId="77777777" w:rsidR="002717E0" w:rsidRPr="00A5636B" w:rsidRDefault="002717E0" w:rsidP="002717E0">
                              <w:pPr>
                                <w:jc w:val="center"/>
                                <w:rPr>
                                  <w:sz w:val="20"/>
                                  <w:szCs w:val="20"/>
                                </w:rPr>
                              </w:pPr>
                              <w:r w:rsidRPr="00A5636B">
                                <w:rPr>
                                  <w:sz w:val="20"/>
                                  <w:szCs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9812049" name="Oval 17"/>
                        <wps:cNvSpPr/>
                        <wps:spPr>
                          <a:xfrm>
                            <a:off x="3472405" y="1041721"/>
                            <a:ext cx="1582420" cy="829847"/>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32FF59F" w14:textId="77777777" w:rsidR="002717E0" w:rsidRDefault="002717E0" w:rsidP="002717E0">
                              <w:pPr>
                                <w:ind w:left="-284" w:right="-361"/>
                                <w:jc w:val="center"/>
                              </w:pPr>
                              <w:r>
                                <w:t>Minat Investasi</w:t>
                              </w:r>
                            </w:p>
                            <w:p w14:paraId="71EEBD49" w14:textId="77777777" w:rsidR="002717E0" w:rsidRDefault="002717E0" w:rsidP="002717E0">
                              <w:pPr>
                                <w:jc w:val="center"/>
                              </w:pP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072586" name="Konektor Panah Lurus 18"/>
                        <wps:cNvCnPr/>
                        <wps:spPr>
                          <a:xfrm>
                            <a:off x="1915611" y="607671"/>
                            <a:ext cx="1596879" cy="907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0136353" name="Konektor Panah Lurus 18"/>
                        <wps:cNvCnPr/>
                        <wps:spPr>
                          <a:xfrm flipV="1">
                            <a:off x="1904036" y="1482524"/>
                            <a:ext cx="1603424"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36223736" name="Konektor Panah Lurus 18"/>
                        <wps:cNvCnPr/>
                        <wps:spPr>
                          <a:xfrm flipV="1">
                            <a:off x="1932973" y="1484935"/>
                            <a:ext cx="1575289" cy="9404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3276159" name="Oval 17"/>
                        <wps:cNvSpPr/>
                        <wps:spPr>
                          <a:xfrm>
                            <a:off x="329879" y="1088020"/>
                            <a:ext cx="1582420" cy="85798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EE08244" w14:textId="77777777" w:rsidR="002717E0" w:rsidRPr="00A5636B" w:rsidRDefault="002717E0" w:rsidP="002717E0">
                              <w:pPr>
                                <w:jc w:val="center"/>
                                <w:rPr>
                                  <w:sz w:val="20"/>
                                  <w:szCs w:val="20"/>
                                </w:rPr>
                              </w:pPr>
                              <w:r w:rsidRPr="00A5636B">
                                <w:rPr>
                                  <w:sz w:val="20"/>
                                  <w:szCs w:val="20"/>
                                </w:rPr>
                                <w:t>Keamanan</w:t>
                              </w:r>
                            </w:p>
                            <w:p w14:paraId="35F26882" w14:textId="77777777" w:rsidR="002717E0" w:rsidRPr="00A5636B" w:rsidRDefault="002717E0" w:rsidP="002717E0">
                              <w:pPr>
                                <w:jc w:val="center"/>
                                <w:rPr>
                                  <w:sz w:val="20"/>
                                  <w:szCs w:val="20"/>
                                </w:rPr>
                              </w:pPr>
                              <w:r w:rsidRPr="00A5636B">
                                <w:rPr>
                                  <w:sz w:val="20"/>
                                  <w:szCs w:val="20"/>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5957962" name="Oval 17"/>
                        <wps:cNvSpPr/>
                        <wps:spPr>
                          <a:xfrm>
                            <a:off x="353028" y="2013995"/>
                            <a:ext cx="1582420" cy="85798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FA01C2B" w14:textId="77777777" w:rsidR="002717E0" w:rsidRPr="00A5636B" w:rsidRDefault="002717E0" w:rsidP="002717E0">
                              <w:pPr>
                                <w:ind w:left="-142" w:right="-206"/>
                                <w:jc w:val="center"/>
                                <w:rPr>
                                  <w:sz w:val="20"/>
                                  <w:szCs w:val="20"/>
                                </w:rPr>
                              </w:pPr>
                              <w:r w:rsidRPr="00A5636B">
                                <w:rPr>
                                  <w:sz w:val="20"/>
                                  <w:szCs w:val="20"/>
                                </w:rPr>
                                <w:t xml:space="preserve">Persepsi </w:t>
                              </w:r>
                              <w:r>
                                <w:rPr>
                                  <w:sz w:val="20"/>
                                  <w:szCs w:val="20"/>
                                </w:rPr>
                                <w:t>Risiko</w:t>
                              </w:r>
                            </w:p>
                            <w:p w14:paraId="2C656867" w14:textId="77777777" w:rsidR="002717E0" w:rsidRPr="00A5636B" w:rsidRDefault="002717E0" w:rsidP="002717E0">
                              <w:pPr>
                                <w:jc w:val="center"/>
                                <w:rPr>
                                  <w:sz w:val="20"/>
                                  <w:szCs w:val="20"/>
                                </w:rPr>
                              </w:pPr>
                              <w:r w:rsidRPr="00A5636B">
                                <w:rPr>
                                  <w:sz w:val="20"/>
                                  <w:szCs w:val="20"/>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750729" name="Persegi Panjang 21"/>
                        <wps:cNvSpPr/>
                        <wps:spPr>
                          <a:xfrm>
                            <a:off x="0" y="0"/>
                            <a:ext cx="5267960" cy="3016885"/>
                          </a:xfrm>
                          <a:prstGeom prst="rect">
                            <a:avLst/>
                          </a:prstGeom>
                          <a:no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CB33B0" id="Grup 23" o:spid="_x0000_s1027" style="position:absolute;left:0;text-align:left;margin-left:53.2pt;margin-top:6.3pt;width:351.45pt;height:203.9pt;z-index:487589888;mso-width-relative:margin;mso-height-relative:margin" coordsize="52679,30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">
                <v:oval id="Oval 17" o:spid="_x0000_s1028" style="position:absolute;left:3298;top:1273;width:15824;height: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" filled="f" strokecolor="black [3200]">
                  <v:textbox>
                    <w:txbxContent>
                      <w:p w14:paraId="11A98B65" w14:textId="77777777" w:rsidR="002717E0" w:rsidRPr="00A5636B" w:rsidRDefault="002717E0" w:rsidP="002717E0">
                        <w:pPr>
                          <w:ind w:left="-142" w:right="-78"/>
                          <w:jc w:val="center"/>
                          <w:rPr>
                            <w:sz w:val="20"/>
                            <w:szCs w:val="20"/>
                          </w:rPr>
                        </w:pPr>
                        <w:r w:rsidRPr="00A5636B">
                          <w:rPr>
                            <w:sz w:val="20"/>
                            <w:szCs w:val="20"/>
                          </w:rPr>
                          <w:t>Literasi Keuangan</w:t>
                        </w:r>
                      </w:p>
                      <w:p w14:paraId="30554B21" w14:textId="77777777" w:rsidR="002717E0" w:rsidRPr="00A5636B" w:rsidRDefault="002717E0" w:rsidP="002717E0">
                        <w:pPr>
                          <w:jc w:val="center"/>
                          <w:rPr>
                            <w:sz w:val="20"/>
                            <w:szCs w:val="20"/>
                          </w:rPr>
                        </w:pPr>
                        <w:r w:rsidRPr="00A5636B">
                          <w:rPr>
                            <w:sz w:val="20"/>
                            <w:szCs w:val="20"/>
                          </w:rPr>
                          <w:t>(X1)</w:t>
                        </w:r>
                      </w:p>
                    </w:txbxContent>
                  </v:textbox>
                </v:oval>
                <v:oval id="Oval 17" o:spid="_x0000_s1029" style="position:absolute;left:34724;top:10417;width:15824;height:8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" filled="f" strokecolor="black [3200]">
                  <v:textbox>
                    <w:txbxContent>
                      <w:p w14:paraId="532FF59F" w14:textId="77777777" w:rsidR="002717E0" w:rsidRDefault="002717E0" w:rsidP="002717E0">
                        <w:pPr>
                          <w:ind w:left="-284" w:right="-361"/>
                          <w:jc w:val="center"/>
                        </w:pPr>
                        <w:r>
                          <w:t>Minat Investasi</w:t>
                        </w:r>
                      </w:p>
                      <w:p w14:paraId="71EEBD49" w14:textId="77777777" w:rsidR="002717E0" w:rsidRDefault="002717E0" w:rsidP="002717E0">
                        <w:pPr>
                          <w:jc w:val="center"/>
                        </w:pPr>
                        <w:r>
                          <w:t>(Y)</w:t>
                        </w:r>
                      </w:p>
                    </w:txbxContent>
                  </v:textbox>
                </v:oval>
                <v:shapetype id="_x0000_t32" coordsize="21600,21600" o:spt="32" o:oned="t" path="m,l21600,21600e" filled="f">
                  <v:path arrowok="t" fillok="f" o:connecttype="none"/>
                  <o:lock v:ext="edit" shapetype="t"/>
                </v:shapetype>
                <v:shape id="Konektor Panah Lurus 18" o:spid="_x0000_s1030" type="#_x0000_t32" style="position:absolute;left:19156;top:6076;width:15968;height:9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" strokecolor="black [3040]">
                  <v:stroke endarrow="block"/>
                </v:shape>
                <v:shape id="Konektor Panah Lurus 18" o:spid="_x0000_s1031" type="#_x0000_t32" style="position:absolute;left:19040;top:14825;width:1603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" strokecolor="black [3040]">
                  <v:stroke endarrow="block"/>
                </v:shape>
                <v:shape id="Konektor Panah Lurus 18" o:spid="_x0000_s1032" type="#_x0000_t32" style="position:absolute;left:19329;top:14849;width:15753;height:9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" strokecolor="black [3040]">
                  <v:stroke endarrow="block"/>
                </v:shape>
                <v:oval id="Oval 17" o:spid="_x0000_s1033" style="position:absolute;left:3298;top:10880;width:15824;height: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" filled="f" strokecolor="black [3200]">
                  <v:textbox>
                    <w:txbxContent>
                      <w:p w14:paraId="6EE08244" w14:textId="77777777" w:rsidR="002717E0" w:rsidRPr="00A5636B" w:rsidRDefault="002717E0" w:rsidP="002717E0">
                        <w:pPr>
                          <w:jc w:val="center"/>
                          <w:rPr>
                            <w:sz w:val="20"/>
                            <w:szCs w:val="20"/>
                          </w:rPr>
                        </w:pPr>
                        <w:r w:rsidRPr="00A5636B">
                          <w:rPr>
                            <w:sz w:val="20"/>
                            <w:szCs w:val="20"/>
                          </w:rPr>
                          <w:t>Keamanan</w:t>
                        </w:r>
                      </w:p>
                      <w:p w14:paraId="35F26882" w14:textId="77777777" w:rsidR="002717E0" w:rsidRPr="00A5636B" w:rsidRDefault="002717E0" w:rsidP="002717E0">
                        <w:pPr>
                          <w:jc w:val="center"/>
                          <w:rPr>
                            <w:sz w:val="20"/>
                            <w:szCs w:val="20"/>
                          </w:rPr>
                        </w:pPr>
                        <w:r w:rsidRPr="00A5636B">
                          <w:rPr>
                            <w:sz w:val="20"/>
                            <w:szCs w:val="20"/>
                          </w:rPr>
                          <w:t>(X2)</w:t>
                        </w:r>
                      </w:p>
                    </w:txbxContent>
                  </v:textbox>
                </v:oval>
                <v:oval id="Oval 17" o:spid="_x0000_s1034" style="position:absolute;left:3530;top:20139;width:15824;height: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" filled="f" strokecolor="black [3200]">
                  <v:textbox>
                    <w:txbxContent>
                      <w:p w14:paraId="2FA01C2B" w14:textId="77777777" w:rsidR="002717E0" w:rsidRPr="00A5636B" w:rsidRDefault="002717E0" w:rsidP="002717E0">
                        <w:pPr>
                          <w:ind w:left="-142" w:right="-206"/>
                          <w:jc w:val="center"/>
                          <w:rPr>
                            <w:sz w:val="20"/>
                            <w:szCs w:val="20"/>
                          </w:rPr>
                        </w:pPr>
                        <w:r w:rsidRPr="00A5636B">
                          <w:rPr>
                            <w:sz w:val="20"/>
                            <w:szCs w:val="20"/>
                          </w:rPr>
                          <w:t xml:space="preserve">Persepsi </w:t>
                        </w:r>
                        <w:r>
                          <w:rPr>
                            <w:sz w:val="20"/>
                            <w:szCs w:val="20"/>
                          </w:rPr>
                          <w:t>Risiko</w:t>
                        </w:r>
                      </w:p>
                      <w:p w14:paraId="2C656867" w14:textId="77777777" w:rsidR="002717E0" w:rsidRPr="00A5636B" w:rsidRDefault="002717E0" w:rsidP="002717E0">
                        <w:pPr>
                          <w:jc w:val="center"/>
                          <w:rPr>
                            <w:sz w:val="20"/>
                            <w:szCs w:val="20"/>
                          </w:rPr>
                        </w:pPr>
                        <w:r w:rsidRPr="00A5636B">
                          <w:rPr>
                            <w:sz w:val="20"/>
                            <w:szCs w:val="20"/>
                          </w:rPr>
                          <w:t>(X3)</w:t>
                        </w:r>
                      </w:p>
                    </w:txbxContent>
                  </v:textbox>
                </v:oval>
                <v:rect id="Persegi Panjang 21" o:spid="_x0000_s1035" style="position:absolute;width:52679;height:30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" filled="f" stroked="f"/>
              </v:group>
            </w:pict>
          </mc:Fallback>
        </mc:AlternateContent>
      </w:r>
    </w:p>
    <w:p w14:paraId="031DEEC0" w14:textId="77777777" w:rsidR="002717E0" w:rsidRPr="00B92B33" w:rsidRDefault="002717E0" w:rsidP="00766A96">
      <w:pPr>
        <w:pStyle w:val="DaftarParagraf"/>
        <w:widowControl/>
        <w:autoSpaceDE/>
        <w:autoSpaceDN/>
        <w:spacing w:after="20"/>
        <w:ind w:left="1440" w:firstLine="0"/>
        <w:contextualSpacing/>
        <w:rPr>
          <w:sz w:val="24"/>
          <w:szCs w:val="24"/>
        </w:rPr>
      </w:pPr>
    </w:p>
    <w:p w14:paraId="2E5CDFA4" w14:textId="77777777" w:rsidR="002717E0" w:rsidRPr="00B92B33" w:rsidRDefault="002717E0" w:rsidP="00766A96">
      <w:pPr>
        <w:widowControl/>
        <w:tabs>
          <w:tab w:val="left" w:pos="2526"/>
          <w:tab w:val="left" w:pos="2902"/>
        </w:tabs>
        <w:autoSpaceDE/>
        <w:autoSpaceDN/>
        <w:spacing w:after="20"/>
        <w:contextualSpacing/>
        <w:rPr>
          <w:sz w:val="24"/>
          <w:szCs w:val="24"/>
        </w:rPr>
      </w:pPr>
      <w:r w:rsidRPr="00B92B33">
        <w:rPr>
          <w:sz w:val="24"/>
          <w:szCs w:val="24"/>
        </w:rPr>
        <w:tab/>
      </w:r>
    </w:p>
    <w:p w14:paraId="3BFC70A5" w14:textId="77777777" w:rsidR="002717E0" w:rsidRPr="00B92B33" w:rsidRDefault="002717E0" w:rsidP="00766A96">
      <w:pPr>
        <w:pStyle w:val="DaftarParagraf"/>
        <w:widowControl/>
        <w:autoSpaceDE/>
        <w:autoSpaceDN/>
        <w:spacing w:after="20"/>
        <w:ind w:left="1440" w:firstLine="0"/>
        <w:contextualSpacing/>
        <w:rPr>
          <w:sz w:val="24"/>
          <w:szCs w:val="24"/>
        </w:rPr>
      </w:pPr>
      <w:r>
        <w:rPr>
          <w:noProof/>
          <w:sz w:val="24"/>
          <w:szCs w:val="24"/>
        </w:rPr>
        <mc:AlternateContent>
          <mc:Choice Requires="wps">
            <w:drawing>
              <wp:anchor distT="0" distB="0" distL="114300" distR="114300" simplePos="0" relativeHeight="487591936" behindDoc="0" locked="0" layoutInCell="1" allowOverlap="1" wp14:anchorId="283691CA" wp14:editId="5083C687">
                <wp:simplePos x="0" y="0"/>
                <wp:positionH relativeFrom="column">
                  <wp:posOffset>2797667</wp:posOffset>
                </wp:positionH>
                <wp:positionV relativeFrom="paragraph">
                  <wp:posOffset>49984</wp:posOffset>
                </wp:positionV>
                <wp:extent cx="645679" cy="249076"/>
                <wp:effectExtent l="0" t="0" r="0" b="0"/>
                <wp:wrapNone/>
                <wp:docPr id="504358904" name="Persegi Panjang 14"/>
                <wp:cNvGraphicFramePr/>
                <a:graphic xmlns:a="http://schemas.openxmlformats.org/drawingml/2006/main">
                  <a:graphicData uri="http://schemas.microsoft.com/office/word/2010/wordprocessingShape">
                    <wps:wsp>
                      <wps:cNvSpPr/>
                      <wps:spPr>
                        <a:xfrm>
                          <a:off x="0" y="0"/>
                          <a:ext cx="645679" cy="24907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62F589" w14:textId="77777777" w:rsidR="002717E0" w:rsidRDefault="002717E0" w:rsidP="002717E0">
                            <w: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691CA" id="Persegi Panjang 14" o:spid="_x0000_s1036" style="position:absolute;left:0;text-align:left;margin-left:220.3pt;margin-top:3.95pt;width:50.85pt;height:19.6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" filled="f" stroked="f">
                <v:textbox>
                  <w:txbxContent>
                    <w:p w14:paraId="4962F589" w14:textId="77777777" w:rsidR="002717E0" w:rsidRDefault="002717E0" w:rsidP="002717E0">
                      <w:r>
                        <w:t>H1(+)</w:t>
                      </w:r>
                    </w:p>
                  </w:txbxContent>
                </v:textbox>
              </v:rect>
            </w:pict>
          </mc:Fallback>
        </mc:AlternateContent>
      </w:r>
    </w:p>
    <w:p w14:paraId="5E7A4128" w14:textId="77777777" w:rsidR="002717E0" w:rsidRPr="00B92B33" w:rsidRDefault="002717E0" w:rsidP="00766A96">
      <w:pPr>
        <w:pStyle w:val="DaftarParagraf"/>
        <w:spacing w:after="20"/>
        <w:rPr>
          <w:sz w:val="24"/>
          <w:szCs w:val="24"/>
        </w:rPr>
      </w:pPr>
    </w:p>
    <w:p w14:paraId="132285DC" w14:textId="77777777" w:rsidR="002717E0" w:rsidRPr="00B92B33" w:rsidRDefault="002717E0" w:rsidP="00766A96">
      <w:pPr>
        <w:rPr>
          <w:b/>
          <w:bCs/>
          <w:sz w:val="24"/>
          <w:szCs w:val="24"/>
        </w:rPr>
      </w:pPr>
    </w:p>
    <w:p w14:paraId="2E75F2BC" w14:textId="77777777" w:rsidR="002717E0" w:rsidRPr="00B92B33" w:rsidRDefault="002717E0" w:rsidP="00766A96">
      <w:pPr>
        <w:rPr>
          <w:b/>
          <w:bCs/>
          <w:sz w:val="24"/>
          <w:szCs w:val="24"/>
        </w:rPr>
      </w:pPr>
      <w:r>
        <w:rPr>
          <w:noProof/>
          <w:sz w:val="24"/>
          <w:szCs w:val="24"/>
        </w:rPr>
        <mc:AlternateContent>
          <mc:Choice Requires="wps">
            <w:drawing>
              <wp:anchor distT="0" distB="0" distL="114300" distR="114300" simplePos="0" relativeHeight="487592960" behindDoc="0" locked="0" layoutInCell="1" allowOverlap="1" wp14:anchorId="6A640235" wp14:editId="19B58AF1">
                <wp:simplePos x="0" y="0"/>
                <wp:positionH relativeFrom="column">
                  <wp:posOffset>2528946</wp:posOffset>
                </wp:positionH>
                <wp:positionV relativeFrom="paragraph">
                  <wp:posOffset>52679</wp:posOffset>
                </wp:positionV>
                <wp:extent cx="567301" cy="249076"/>
                <wp:effectExtent l="0" t="0" r="0" b="0"/>
                <wp:wrapNone/>
                <wp:docPr id="189262647" name="Persegi Panjang 14"/>
                <wp:cNvGraphicFramePr/>
                <a:graphic xmlns:a="http://schemas.openxmlformats.org/drawingml/2006/main">
                  <a:graphicData uri="http://schemas.microsoft.com/office/word/2010/wordprocessingShape">
                    <wps:wsp>
                      <wps:cNvSpPr/>
                      <wps:spPr>
                        <a:xfrm>
                          <a:off x="0" y="0"/>
                          <a:ext cx="567301" cy="24907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72527F" w14:textId="77777777" w:rsidR="002717E0" w:rsidRDefault="002717E0" w:rsidP="002717E0">
                            <w:r>
                              <w:t>H2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40235" id="_x0000_s1037" style="position:absolute;margin-left:199.15pt;margin-top:4.15pt;width:44.65pt;height:19.6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" filled="f" stroked="f">
                <v:textbox>
                  <w:txbxContent>
                    <w:p w14:paraId="7472527F" w14:textId="77777777" w:rsidR="002717E0" w:rsidRDefault="002717E0" w:rsidP="002717E0">
                      <w:r>
                        <w:t>H2 (+)</w:t>
                      </w:r>
                    </w:p>
                  </w:txbxContent>
                </v:textbox>
              </v:rect>
            </w:pict>
          </mc:Fallback>
        </mc:AlternateContent>
      </w:r>
    </w:p>
    <w:p w14:paraId="7DEDD768" w14:textId="77777777" w:rsidR="002717E0" w:rsidRPr="00B92B33" w:rsidRDefault="002717E0" w:rsidP="00766A96">
      <w:pPr>
        <w:rPr>
          <w:b/>
          <w:bCs/>
          <w:sz w:val="24"/>
          <w:szCs w:val="24"/>
        </w:rPr>
      </w:pPr>
    </w:p>
    <w:p w14:paraId="286DAB11" w14:textId="77777777" w:rsidR="002717E0" w:rsidRPr="00B92B33" w:rsidRDefault="002717E0" w:rsidP="00766A96">
      <w:pPr>
        <w:rPr>
          <w:b/>
          <w:bCs/>
          <w:sz w:val="24"/>
          <w:szCs w:val="24"/>
        </w:rPr>
      </w:pPr>
    </w:p>
    <w:p w14:paraId="12486F70" w14:textId="77777777" w:rsidR="002717E0" w:rsidRPr="00B92B33" w:rsidRDefault="002717E0" w:rsidP="00766A96">
      <w:pPr>
        <w:jc w:val="center"/>
        <w:rPr>
          <w:b/>
          <w:bCs/>
          <w:sz w:val="24"/>
          <w:szCs w:val="24"/>
        </w:rPr>
      </w:pPr>
      <w:r>
        <w:rPr>
          <w:noProof/>
          <w:sz w:val="24"/>
          <w:szCs w:val="24"/>
        </w:rPr>
        <mc:AlternateContent>
          <mc:Choice Requires="wps">
            <w:drawing>
              <wp:anchor distT="0" distB="0" distL="114300" distR="114300" simplePos="0" relativeHeight="487593984" behindDoc="0" locked="0" layoutInCell="1" allowOverlap="1" wp14:anchorId="649FF14D" wp14:editId="66F90830">
                <wp:simplePos x="0" y="0"/>
                <wp:positionH relativeFrom="column">
                  <wp:posOffset>2868580</wp:posOffset>
                </wp:positionH>
                <wp:positionV relativeFrom="paragraph">
                  <wp:posOffset>131523</wp:posOffset>
                </wp:positionV>
                <wp:extent cx="556105" cy="249076"/>
                <wp:effectExtent l="0" t="0" r="0" b="0"/>
                <wp:wrapNone/>
                <wp:docPr id="1131086806" name="Persegi Panjang 14"/>
                <wp:cNvGraphicFramePr/>
                <a:graphic xmlns:a="http://schemas.openxmlformats.org/drawingml/2006/main">
                  <a:graphicData uri="http://schemas.microsoft.com/office/word/2010/wordprocessingShape">
                    <wps:wsp>
                      <wps:cNvSpPr/>
                      <wps:spPr>
                        <a:xfrm>
                          <a:off x="0" y="0"/>
                          <a:ext cx="556105" cy="24907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D3C826" w14:textId="77777777" w:rsidR="002717E0" w:rsidRDefault="002717E0" w:rsidP="002717E0">
                            <w:r>
                              <w:t>H3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FF14D" id="_x0000_s1038" style="position:absolute;left:0;text-align:left;margin-left:225.85pt;margin-top:10.35pt;width:43.8pt;height:19.6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" filled="f" stroked="f">
                <v:textbox>
                  <w:txbxContent>
                    <w:p w14:paraId="60D3C826" w14:textId="77777777" w:rsidR="002717E0" w:rsidRDefault="002717E0" w:rsidP="002717E0">
                      <w:r>
                        <w:t>H3 (-)</w:t>
                      </w:r>
                    </w:p>
                  </w:txbxContent>
                </v:textbox>
              </v:rect>
            </w:pict>
          </mc:Fallback>
        </mc:AlternateContent>
      </w:r>
    </w:p>
    <w:p w14:paraId="7FE7E15E" w14:textId="77777777" w:rsidR="002717E0" w:rsidRPr="00B92B33" w:rsidRDefault="002717E0" w:rsidP="00766A96">
      <w:pPr>
        <w:rPr>
          <w:b/>
          <w:bCs/>
          <w:sz w:val="24"/>
          <w:szCs w:val="24"/>
        </w:rPr>
      </w:pPr>
    </w:p>
    <w:p w14:paraId="7DBDD080" w14:textId="77777777" w:rsidR="002717E0" w:rsidRPr="00B92B33" w:rsidRDefault="002717E0" w:rsidP="00766A96">
      <w:pPr>
        <w:rPr>
          <w:b/>
          <w:bCs/>
          <w:sz w:val="24"/>
          <w:szCs w:val="24"/>
        </w:rPr>
      </w:pPr>
    </w:p>
    <w:p w14:paraId="75F4BA5A" w14:textId="77777777" w:rsidR="002717E0" w:rsidRPr="00B92B33" w:rsidRDefault="002717E0" w:rsidP="00766A96">
      <w:pPr>
        <w:rPr>
          <w:b/>
          <w:bCs/>
          <w:sz w:val="24"/>
          <w:szCs w:val="24"/>
        </w:rPr>
      </w:pPr>
    </w:p>
    <w:p w14:paraId="489E18A3" w14:textId="77777777" w:rsidR="002717E0" w:rsidRPr="00B92B33" w:rsidRDefault="002717E0" w:rsidP="00766A96">
      <w:pPr>
        <w:rPr>
          <w:b/>
          <w:bCs/>
          <w:sz w:val="24"/>
          <w:szCs w:val="24"/>
        </w:rPr>
      </w:pPr>
    </w:p>
    <w:p w14:paraId="74240E7C" w14:textId="77777777" w:rsidR="002717E0" w:rsidRPr="00B92B33" w:rsidRDefault="002717E0" w:rsidP="00766A96">
      <w:pPr>
        <w:rPr>
          <w:b/>
          <w:bCs/>
          <w:sz w:val="24"/>
          <w:szCs w:val="24"/>
        </w:rPr>
      </w:pPr>
    </w:p>
    <w:p w14:paraId="264CB31E" w14:textId="77777777" w:rsidR="002717E0" w:rsidRPr="00B92B33" w:rsidRDefault="002717E0" w:rsidP="00766A96">
      <w:pPr>
        <w:rPr>
          <w:b/>
          <w:bCs/>
          <w:sz w:val="24"/>
          <w:szCs w:val="24"/>
        </w:rPr>
      </w:pPr>
    </w:p>
    <w:p w14:paraId="3735D398" w14:textId="77777777" w:rsidR="007F6089" w:rsidRPr="00B92B33" w:rsidRDefault="007F6089" w:rsidP="00766A96">
      <w:pPr>
        <w:widowControl/>
        <w:autoSpaceDE/>
        <w:autoSpaceDN/>
        <w:spacing w:after="20"/>
        <w:contextualSpacing/>
        <w:rPr>
          <w:b/>
          <w:bCs/>
          <w:sz w:val="24"/>
          <w:szCs w:val="24"/>
        </w:rPr>
      </w:pPr>
    </w:p>
    <w:p w14:paraId="17CC8523" w14:textId="690863F6" w:rsidR="0082027F" w:rsidRPr="00B92B33" w:rsidRDefault="007F6089" w:rsidP="00766A96">
      <w:pPr>
        <w:widowControl/>
        <w:autoSpaceDE/>
        <w:autoSpaceDN/>
        <w:spacing w:after="20"/>
        <w:ind w:left="709" w:hanging="425"/>
        <w:contextualSpacing/>
        <w:rPr>
          <w:b/>
          <w:bCs/>
          <w:sz w:val="24"/>
          <w:szCs w:val="24"/>
        </w:rPr>
      </w:pPr>
      <w:r w:rsidRPr="00B92B33">
        <w:rPr>
          <w:b/>
          <w:bCs/>
          <w:sz w:val="24"/>
          <w:szCs w:val="24"/>
        </w:rPr>
        <w:t xml:space="preserve">2.4  </w:t>
      </w:r>
      <w:r w:rsidR="0082027F" w:rsidRPr="00B92B33">
        <w:rPr>
          <w:b/>
          <w:bCs/>
          <w:sz w:val="24"/>
          <w:szCs w:val="24"/>
        </w:rPr>
        <w:t>Penelitian Terdahulu</w:t>
      </w:r>
    </w:p>
    <w:p w14:paraId="4C4C1621" w14:textId="38721DD2" w:rsidR="00A07839" w:rsidRPr="00247505" w:rsidRDefault="0082027F" w:rsidP="00766A96">
      <w:pPr>
        <w:pStyle w:val="DaftarParagraf"/>
        <w:spacing w:after="20"/>
        <w:ind w:left="1134"/>
        <w:rPr>
          <w:sz w:val="24"/>
          <w:szCs w:val="24"/>
        </w:rPr>
      </w:pPr>
      <w:r w:rsidRPr="00B92B33">
        <w:rPr>
          <w:sz w:val="24"/>
          <w:szCs w:val="24"/>
        </w:rPr>
        <w:t xml:space="preserve">Terdapat penelitian terdahulu yang dapat dilihat dari </w:t>
      </w:r>
      <w:proofErr w:type="spellStart"/>
      <w:r w:rsidRPr="00B92B33">
        <w:rPr>
          <w:sz w:val="24"/>
          <w:szCs w:val="24"/>
        </w:rPr>
        <w:t>table</w:t>
      </w:r>
      <w:proofErr w:type="spellEnd"/>
      <w:r w:rsidRPr="00B92B33">
        <w:rPr>
          <w:sz w:val="24"/>
          <w:szCs w:val="24"/>
        </w:rPr>
        <w:t xml:space="preserve"> berikut:</w:t>
      </w:r>
    </w:p>
    <w:p w14:paraId="54F790C5" w14:textId="77777777" w:rsidR="00247505" w:rsidRDefault="00247505" w:rsidP="00766A96">
      <w:pPr>
        <w:pStyle w:val="DaftarParagraf"/>
        <w:spacing w:after="20"/>
        <w:ind w:left="851"/>
        <w:jc w:val="center"/>
        <w:rPr>
          <w:b/>
          <w:bCs/>
          <w:sz w:val="24"/>
          <w:szCs w:val="24"/>
        </w:rPr>
      </w:pPr>
    </w:p>
    <w:p w14:paraId="156CBCE9" w14:textId="449A213C" w:rsidR="00A07839" w:rsidRPr="00766A96" w:rsidRDefault="00A07839" w:rsidP="00766A96">
      <w:pPr>
        <w:pStyle w:val="DaftarParagraf"/>
        <w:spacing w:after="20"/>
        <w:ind w:left="851"/>
        <w:jc w:val="center"/>
        <w:rPr>
          <w:b/>
          <w:bCs/>
          <w:sz w:val="24"/>
          <w:szCs w:val="24"/>
        </w:rPr>
      </w:pPr>
      <w:r w:rsidRPr="00B92B33">
        <w:rPr>
          <w:b/>
          <w:bCs/>
          <w:sz w:val="24"/>
          <w:szCs w:val="24"/>
        </w:rPr>
        <w:t>Tabel 2.1 Penelitian Terdahulu</w:t>
      </w:r>
    </w:p>
    <w:tbl>
      <w:tblPr>
        <w:tblStyle w:val="KisiTabel"/>
        <w:tblW w:w="9126" w:type="dxa"/>
        <w:tblInd w:w="-147" w:type="dxa"/>
        <w:tblLook w:val="04A0" w:firstRow="1" w:lastRow="0" w:firstColumn="1" w:lastColumn="0" w:noHBand="0" w:noVBand="1"/>
      </w:tblPr>
      <w:tblGrid>
        <w:gridCol w:w="669"/>
        <w:gridCol w:w="2475"/>
        <w:gridCol w:w="2251"/>
        <w:gridCol w:w="3731"/>
      </w:tblGrid>
      <w:tr w:rsidR="009145E4" w:rsidRPr="00B92B33" w14:paraId="3446D159" w14:textId="77777777" w:rsidTr="0068619F">
        <w:tc>
          <w:tcPr>
            <w:tcW w:w="669" w:type="dxa"/>
          </w:tcPr>
          <w:p w14:paraId="5F9FEC27" w14:textId="77777777" w:rsidR="0082027F" w:rsidRPr="00B92B33" w:rsidRDefault="0082027F" w:rsidP="00766A96">
            <w:pPr>
              <w:pStyle w:val="DaftarParagraf"/>
              <w:spacing w:after="20"/>
              <w:ind w:left="0"/>
              <w:jc w:val="center"/>
              <w:rPr>
                <w:b/>
                <w:bCs/>
                <w:sz w:val="24"/>
                <w:szCs w:val="24"/>
              </w:rPr>
            </w:pPr>
            <w:r w:rsidRPr="00B92B33">
              <w:rPr>
                <w:b/>
                <w:bCs/>
                <w:sz w:val="24"/>
                <w:szCs w:val="24"/>
              </w:rPr>
              <w:t>No</w:t>
            </w:r>
          </w:p>
        </w:tc>
        <w:tc>
          <w:tcPr>
            <w:tcW w:w="2475" w:type="dxa"/>
          </w:tcPr>
          <w:p w14:paraId="153379B3" w14:textId="72415CB2" w:rsidR="0082027F" w:rsidRPr="00B92B33" w:rsidRDefault="009C75FE" w:rsidP="00766A96">
            <w:pPr>
              <w:pStyle w:val="DaftarParagraf"/>
              <w:spacing w:after="20"/>
              <w:ind w:left="0"/>
              <w:jc w:val="center"/>
              <w:rPr>
                <w:b/>
                <w:bCs/>
                <w:sz w:val="24"/>
                <w:szCs w:val="24"/>
              </w:rPr>
            </w:pPr>
            <w:r w:rsidRPr="00B92B33">
              <w:rPr>
                <w:b/>
                <w:bCs/>
                <w:sz w:val="24"/>
                <w:szCs w:val="24"/>
              </w:rPr>
              <w:t xml:space="preserve">Judul </w:t>
            </w:r>
          </w:p>
        </w:tc>
        <w:tc>
          <w:tcPr>
            <w:tcW w:w="2251" w:type="dxa"/>
          </w:tcPr>
          <w:p w14:paraId="72D08039" w14:textId="77777777" w:rsidR="0082027F" w:rsidRPr="00B92B33" w:rsidRDefault="0082027F" w:rsidP="00766A96">
            <w:pPr>
              <w:pStyle w:val="DaftarParagraf"/>
              <w:spacing w:after="20"/>
              <w:ind w:left="0"/>
              <w:jc w:val="center"/>
              <w:rPr>
                <w:b/>
                <w:bCs/>
                <w:sz w:val="24"/>
                <w:szCs w:val="24"/>
              </w:rPr>
            </w:pPr>
            <w:r w:rsidRPr="00B92B33">
              <w:rPr>
                <w:b/>
                <w:bCs/>
                <w:sz w:val="24"/>
                <w:szCs w:val="24"/>
              </w:rPr>
              <w:t>Variabel</w:t>
            </w:r>
          </w:p>
        </w:tc>
        <w:tc>
          <w:tcPr>
            <w:tcW w:w="3731" w:type="dxa"/>
          </w:tcPr>
          <w:p w14:paraId="43D3ED63" w14:textId="3282E527" w:rsidR="0082027F" w:rsidRPr="00B92B33" w:rsidRDefault="00227B7E" w:rsidP="00766A96">
            <w:pPr>
              <w:pStyle w:val="DaftarParagraf"/>
              <w:tabs>
                <w:tab w:val="left" w:pos="1003"/>
                <w:tab w:val="center" w:pos="1696"/>
              </w:tabs>
              <w:spacing w:after="20"/>
              <w:ind w:left="0"/>
              <w:rPr>
                <w:b/>
                <w:bCs/>
                <w:sz w:val="24"/>
                <w:szCs w:val="24"/>
              </w:rPr>
            </w:pPr>
            <w:r w:rsidRPr="00B92B33">
              <w:rPr>
                <w:b/>
                <w:bCs/>
                <w:sz w:val="24"/>
                <w:szCs w:val="24"/>
              </w:rPr>
              <w:tab/>
            </w:r>
            <w:r w:rsidRPr="00B92B33">
              <w:rPr>
                <w:b/>
                <w:bCs/>
                <w:sz w:val="24"/>
                <w:szCs w:val="24"/>
              </w:rPr>
              <w:tab/>
            </w:r>
            <w:r w:rsidR="0082027F" w:rsidRPr="00B92B33">
              <w:rPr>
                <w:b/>
                <w:bCs/>
                <w:sz w:val="24"/>
                <w:szCs w:val="24"/>
              </w:rPr>
              <w:t>Hasil</w:t>
            </w:r>
          </w:p>
        </w:tc>
      </w:tr>
      <w:tr w:rsidR="009145E4" w:rsidRPr="00B92B33" w14:paraId="7D8643AF" w14:textId="77777777" w:rsidTr="0068619F">
        <w:tc>
          <w:tcPr>
            <w:tcW w:w="669" w:type="dxa"/>
          </w:tcPr>
          <w:p w14:paraId="79B6A38E" w14:textId="77777777" w:rsidR="002416BB" w:rsidRPr="00B92B33" w:rsidRDefault="002416BB">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69822B4E" w14:textId="5E839D03" w:rsidR="002416BB" w:rsidRPr="00B92B33" w:rsidRDefault="00B51D57" w:rsidP="00766A96">
            <w:pPr>
              <w:pStyle w:val="DaftarParagraf"/>
              <w:spacing w:after="20"/>
              <w:ind w:left="0" w:firstLine="0"/>
              <w:jc w:val="both"/>
              <w:rPr>
                <w:sz w:val="24"/>
                <w:szCs w:val="24"/>
              </w:rPr>
            </w:pPr>
            <w:r w:rsidRPr="00B92B33">
              <w:rPr>
                <w:sz w:val="24"/>
                <w:szCs w:val="24"/>
              </w:rPr>
              <w:t>Pengaruh Pengetahuan, Keamanan Dan Persepsi Risiko Investasi Terhadap Minat Berinvestasi Tabungan E-mas Digital (Studi Kasus Pada Masyarakat Pengguna BSI Mobile di Purwokerto Utara)</w:t>
            </w:r>
          </w:p>
          <w:p w14:paraId="363DBDF1" w14:textId="213BBBAF" w:rsidR="00135C1E" w:rsidRPr="00B92B33" w:rsidRDefault="00135C1E" w:rsidP="00766A96">
            <w:pPr>
              <w:pStyle w:val="DaftarParagraf"/>
              <w:spacing w:after="20"/>
              <w:ind w:left="0" w:firstLine="0"/>
              <w:jc w:val="both"/>
              <w:rPr>
                <w:sz w:val="24"/>
                <w:szCs w:val="24"/>
              </w:rPr>
            </w:pPr>
            <w:r w:rsidRPr="00B92B33">
              <w:rPr>
                <w:sz w:val="24"/>
                <w:szCs w:val="24"/>
              </w:rPr>
              <w:fldChar w:fldCharType="begin" w:fldLock="1"/>
            </w:r>
            <w:r w:rsidR="004A7DD3" w:rsidRPr="00B92B33">
              <w:rPr>
                <w:sz w:val="24"/>
                <w:szCs w:val="24"/>
              </w:rPr>
              <w:instrText>ADDIN CSL_CITATION {"citationItems":[{"id":"ITEM-1","itemData":{"ISBN":"1973101420031","abstract":"Emas adalah instrumen investasi yang dikenal memiliki nilai yang cenderung meningkat secara konsisten. Emas sering dipilih sebagai alternatif investasi karena transaksi jual beli emas yang fleksibel dan nilai emas yang tidak terpengaruh oleh inflasi. Bank Syariah Indonesia (BSI) menyediakan produk investasi emas bernama E-mas melalui aplikasinya BSI Mobile. Produk ini memudahkan nasabah dalam melakukan transaksi investasi emas secara digital. Penelitian ini bertujuan untuk menganalisis pengaruh pengetahuan, keamanan, dan persepsi risiko investasi terhadap minat masyarakat berinvestasi emas digital BSI Mobile. Objek dari penelitian ini adalah masyarakat yang tinggal/berdomisili di Purwokerto Utara, berusia minimal 17 tahun dan mempunyai aplikasi BSI Mobile. Pengambilan sampel dalam penelitian ini menggunakan teknik purposive sampling. Data yang digunakan dalam penelitian ini adalah data primer berupa kuesioner yang disebarkan secara online melalui google form kepada 100 responden. Penelitian ini merupakan penelitian kuantitatif dengan menggunakan metode analisis regresi linear berganda. Dengan alat bantu SPSS (Statistical Product and Service Solution) versi 25.0. Hasil dari penelitian ini menunjukkan bahwa variabel pengetahuan, keamanan, dan persepsi risiko investasi berpengaruh secara positif terhadap minat masyarakat dalam berinvestasi emas digital BSI Mobile. Sedangkan berdasarkan uji simultan bahwa keseluruhan variabel independen berpengaruh positif dan signifikan terhadap variabel dependen yang dibuktikan dengan nilai Fhitung &gt; Ftabel sebesar (48,707 &gt; 2,70 ) dan nilai signifikansi sebesar (0,00 &lt; 0,05). Nilai koefisien determinasi (R2) adalah (60,4%)% yang artinya 60,4% variasi pada minat investasi emas digital dipengaruhi oleh 3 variabel independen yaitu, pengetahuan (X1), keamanan (X2), dan persepsi risiko investasi (X3).","author":[{"dropping-particle":"","family":"Wawan","given":"Ade","non-dropping-particle":"","parse-names":false,"suffix":""}],"id":"ITEM-1","issued":{"date-parts":[["2024"]]},"publisher":"Skripsi, Universitas Islam Negeri Prof. K.H. Saifuddin Zuhrri Purwokerto","title":"Pengaruh Pengetahuan, Keamanan Dan Persepsi Risiko Investasi Terhadap Minat Berinvestasi Tabungan E-mas Digital (Studi Kasus Pada Masyarakat Pengguna BSI Mobile di Purwokerto Utara)","type":"book"},"uris":["http://www.mendeley.com/documents/?uuid=3d7bf4f3-f981-48de-971b-9f4c79c6a680"]}],"mendeley":{"formattedCitation":"(Wawan, 2024)","plainTextFormattedCitation":"(Wawan, 2024)","previouslyFormattedCitation":"(Wawan, 2024)"},"properties":{"noteIndex":0},"schema":"https://github.com/citation-style-language/schema/raw/master/csl-citation.json"}</w:instrText>
            </w:r>
            <w:r w:rsidRPr="00B92B33">
              <w:rPr>
                <w:sz w:val="24"/>
                <w:szCs w:val="24"/>
              </w:rPr>
              <w:fldChar w:fldCharType="separate"/>
            </w:r>
            <w:r w:rsidRPr="00B92B33">
              <w:rPr>
                <w:noProof/>
                <w:sz w:val="24"/>
                <w:szCs w:val="24"/>
              </w:rPr>
              <w:t>(Wawan, 2024)</w:t>
            </w:r>
            <w:r w:rsidRPr="00B92B33">
              <w:rPr>
                <w:sz w:val="24"/>
                <w:szCs w:val="24"/>
              </w:rPr>
              <w:fldChar w:fldCharType="end"/>
            </w:r>
            <w:r w:rsidR="00C1656B" w:rsidRPr="00B92B33">
              <w:rPr>
                <w:sz w:val="24"/>
                <w:szCs w:val="24"/>
              </w:rPr>
              <w:t xml:space="preserve"> </w:t>
            </w:r>
          </w:p>
          <w:p w14:paraId="6EAD70ED" w14:textId="59442C43" w:rsidR="00B51D57" w:rsidRPr="00B92B33" w:rsidRDefault="00B51D57" w:rsidP="00766A96">
            <w:pPr>
              <w:pStyle w:val="DaftarParagraf"/>
              <w:spacing w:after="20"/>
              <w:ind w:left="0" w:firstLine="0"/>
              <w:jc w:val="both"/>
              <w:rPr>
                <w:sz w:val="24"/>
                <w:szCs w:val="24"/>
              </w:rPr>
            </w:pPr>
          </w:p>
        </w:tc>
        <w:tc>
          <w:tcPr>
            <w:tcW w:w="2251" w:type="dxa"/>
          </w:tcPr>
          <w:p w14:paraId="2E46B1AC" w14:textId="77777777" w:rsidR="002416BB" w:rsidRPr="00B92B33" w:rsidRDefault="002416BB" w:rsidP="00766A96">
            <w:pPr>
              <w:rPr>
                <w:b/>
                <w:bCs/>
                <w:sz w:val="24"/>
                <w:szCs w:val="24"/>
              </w:rPr>
            </w:pPr>
            <w:r w:rsidRPr="00B92B33">
              <w:rPr>
                <w:b/>
                <w:bCs/>
                <w:sz w:val="24"/>
                <w:szCs w:val="24"/>
              </w:rPr>
              <w:t xml:space="preserve">Dependen: </w:t>
            </w:r>
          </w:p>
          <w:p w14:paraId="691AE05C" w14:textId="3759FCC2" w:rsidR="002416BB" w:rsidRPr="00B92B33" w:rsidRDefault="002416BB" w:rsidP="00766A96">
            <w:pPr>
              <w:rPr>
                <w:sz w:val="24"/>
                <w:szCs w:val="24"/>
                <w:lang w:val="en-US"/>
              </w:rPr>
            </w:pPr>
            <w:r w:rsidRPr="00B92B33">
              <w:rPr>
                <w:sz w:val="24"/>
                <w:szCs w:val="24"/>
              </w:rPr>
              <w:t xml:space="preserve">Minat Investasi </w:t>
            </w:r>
          </w:p>
          <w:p w14:paraId="471E1133" w14:textId="77777777" w:rsidR="002416BB" w:rsidRPr="00B92B33" w:rsidRDefault="002416BB" w:rsidP="00766A96">
            <w:pPr>
              <w:rPr>
                <w:sz w:val="24"/>
                <w:szCs w:val="24"/>
              </w:rPr>
            </w:pPr>
            <w:r w:rsidRPr="00B92B33">
              <w:rPr>
                <w:b/>
                <w:bCs/>
                <w:sz w:val="24"/>
                <w:szCs w:val="24"/>
              </w:rPr>
              <w:t>Independen:</w:t>
            </w:r>
            <w:r w:rsidRPr="00B92B33">
              <w:rPr>
                <w:sz w:val="24"/>
                <w:szCs w:val="24"/>
              </w:rPr>
              <w:t xml:space="preserve"> </w:t>
            </w:r>
          </w:p>
          <w:p w14:paraId="2976D28B" w14:textId="5B697B0A" w:rsidR="002416BB" w:rsidRPr="00B92B33" w:rsidRDefault="002416BB">
            <w:pPr>
              <w:pStyle w:val="DaftarParagraf"/>
              <w:widowControl/>
              <w:numPr>
                <w:ilvl w:val="0"/>
                <w:numId w:val="18"/>
              </w:numPr>
              <w:autoSpaceDE/>
              <w:autoSpaceDN/>
              <w:contextualSpacing/>
              <w:jc w:val="both"/>
              <w:rPr>
                <w:sz w:val="24"/>
                <w:szCs w:val="24"/>
              </w:rPr>
            </w:pPr>
            <w:r w:rsidRPr="00B92B33">
              <w:rPr>
                <w:sz w:val="24"/>
                <w:szCs w:val="24"/>
              </w:rPr>
              <w:t>Pengetahuan</w:t>
            </w:r>
          </w:p>
          <w:p w14:paraId="3F1A474C" w14:textId="77777777" w:rsidR="002416BB" w:rsidRPr="00B92B33" w:rsidRDefault="002416BB">
            <w:pPr>
              <w:pStyle w:val="DaftarParagraf"/>
              <w:widowControl/>
              <w:numPr>
                <w:ilvl w:val="0"/>
                <w:numId w:val="18"/>
              </w:numPr>
              <w:autoSpaceDE/>
              <w:autoSpaceDN/>
              <w:contextualSpacing/>
              <w:jc w:val="both"/>
              <w:rPr>
                <w:sz w:val="24"/>
                <w:szCs w:val="24"/>
              </w:rPr>
            </w:pPr>
            <w:r w:rsidRPr="00B92B33">
              <w:rPr>
                <w:sz w:val="24"/>
                <w:szCs w:val="24"/>
                <w:lang w:val="en-US"/>
              </w:rPr>
              <w:t>Keamanan</w:t>
            </w:r>
          </w:p>
          <w:p w14:paraId="0ED21522" w14:textId="18B8FD71" w:rsidR="002416BB" w:rsidRPr="00B92B33" w:rsidRDefault="002416BB">
            <w:pPr>
              <w:pStyle w:val="DaftarParagraf"/>
              <w:widowControl/>
              <w:numPr>
                <w:ilvl w:val="0"/>
                <w:numId w:val="18"/>
              </w:numPr>
              <w:autoSpaceDE/>
              <w:autoSpaceDN/>
              <w:contextualSpacing/>
              <w:jc w:val="both"/>
              <w:rPr>
                <w:sz w:val="24"/>
                <w:szCs w:val="24"/>
              </w:rPr>
            </w:pPr>
            <w:r w:rsidRPr="00B92B33">
              <w:rPr>
                <w:sz w:val="24"/>
                <w:szCs w:val="24"/>
              </w:rPr>
              <w:t xml:space="preserve">Persepsi </w:t>
            </w:r>
            <w:r w:rsidR="00BA0906" w:rsidRPr="00B92B33">
              <w:rPr>
                <w:sz w:val="24"/>
                <w:szCs w:val="24"/>
              </w:rPr>
              <w:t>Risiko</w:t>
            </w:r>
          </w:p>
        </w:tc>
        <w:tc>
          <w:tcPr>
            <w:tcW w:w="3731" w:type="dxa"/>
          </w:tcPr>
          <w:p w14:paraId="678454DC" w14:textId="25B58ED3" w:rsidR="002938A7" w:rsidRPr="00B92B33" w:rsidRDefault="00BA0906">
            <w:pPr>
              <w:pStyle w:val="DaftarParagraf"/>
              <w:widowControl/>
              <w:numPr>
                <w:ilvl w:val="0"/>
                <w:numId w:val="14"/>
              </w:numPr>
              <w:autoSpaceDE/>
              <w:autoSpaceDN/>
              <w:spacing w:after="20"/>
              <w:ind w:left="326"/>
              <w:contextualSpacing/>
              <w:jc w:val="both"/>
              <w:rPr>
                <w:sz w:val="24"/>
                <w:szCs w:val="24"/>
              </w:rPr>
            </w:pPr>
            <w:r w:rsidRPr="00B92B33">
              <w:rPr>
                <w:sz w:val="24"/>
                <w:szCs w:val="24"/>
              </w:rPr>
              <w:t>P</w:t>
            </w:r>
            <w:r w:rsidR="005B2F3C" w:rsidRPr="00B92B33">
              <w:rPr>
                <w:sz w:val="24"/>
                <w:szCs w:val="24"/>
              </w:rPr>
              <w:t>engetahuan secara parsial memilik pengaruh positif dan signifikan terhadap minat berinvestasi tabungan emas digital pada masyarakat pengguna BSI Mobile di purwokerto utara</w:t>
            </w:r>
          </w:p>
          <w:p w14:paraId="76207757" w14:textId="262D067D" w:rsidR="002938A7" w:rsidRPr="00B92B33" w:rsidRDefault="00BA0906">
            <w:pPr>
              <w:pStyle w:val="DaftarParagraf"/>
              <w:widowControl/>
              <w:numPr>
                <w:ilvl w:val="0"/>
                <w:numId w:val="14"/>
              </w:numPr>
              <w:autoSpaceDE/>
              <w:autoSpaceDN/>
              <w:spacing w:after="20"/>
              <w:ind w:left="326"/>
              <w:contextualSpacing/>
              <w:jc w:val="both"/>
              <w:rPr>
                <w:sz w:val="24"/>
                <w:szCs w:val="24"/>
              </w:rPr>
            </w:pPr>
            <w:r w:rsidRPr="00B92B33">
              <w:rPr>
                <w:sz w:val="24"/>
                <w:szCs w:val="24"/>
              </w:rPr>
              <w:t>K</w:t>
            </w:r>
            <w:r w:rsidR="002938A7" w:rsidRPr="00B92B33">
              <w:rPr>
                <w:sz w:val="24"/>
                <w:szCs w:val="24"/>
              </w:rPr>
              <w:t xml:space="preserve">eamanan secara parsial memilik pengaruh positif dan signifikan terhadap minat berinvestasi tabungan emas digital pada masyarakat pengguna BSI Mobile di purwokerto utara </w:t>
            </w:r>
          </w:p>
          <w:p w14:paraId="08238F4F" w14:textId="0D378BD1" w:rsidR="002416BB" w:rsidRPr="00B92B33" w:rsidRDefault="00BA0906">
            <w:pPr>
              <w:pStyle w:val="DaftarParagraf"/>
              <w:widowControl/>
              <w:numPr>
                <w:ilvl w:val="0"/>
                <w:numId w:val="14"/>
              </w:numPr>
              <w:autoSpaceDE/>
              <w:autoSpaceDN/>
              <w:spacing w:after="20"/>
              <w:ind w:left="326"/>
              <w:contextualSpacing/>
              <w:jc w:val="both"/>
              <w:rPr>
                <w:sz w:val="24"/>
                <w:szCs w:val="24"/>
              </w:rPr>
            </w:pPr>
            <w:r w:rsidRPr="00B92B33">
              <w:rPr>
                <w:sz w:val="24"/>
                <w:szCs w:val="24"/>
              </w:rPr>
              <w:t>P</w:t>
            </w:r>
            <w:r w:rsidR="002938A7" w:rsidRPr="00B92B33">
              <w:rPr>
                <w:sz w:val="24"/>
                <w:szCs w:val="24"/>
              </w:rPr>
              <w:t xml:space="preserve">ersepsi </w:t>
            </w:r>
            <w:r w:rsidRPr="00B92B33">
              <w:rPr>
                <w:sz w:val="24"/>
                <w:szCs w:val="24"/>
              </w:rPr>
              <w:t>R</w:t>
            </w:r>
            <w:r w:rsidR="002938A7" w:rsidRPr="00B92B33">
              <w:rPr>
                <w:sz w:val="24"/>
                <w:szCs w:val="24"/>
              </w:rPr>
              <w:t>isiko secara parsial memilik pengaruh positif dan signifikan terhadap minat berinvestasi tabungan emas digital pada masyarakat pengguna BSI Mobile di purwokerto utara</w:t>
            </w:r>
          </w:p>
          <w:p w14:paraId="2C817585" w14:textId="499AB04C" w:rsidR="002938A7" w:rsidRPr="00B92B33" w:rsidRDefault="007D262C">
            <w:pPr>
              <w:pStyle w:val="DaftarParagraf"/>
              <w:widowControl/>
              <w:numPr>
                <w:ilvl w:val="0"/>
                <w:numId w:val="14"/>
              </w:numPr>
              <w:autoSpaceDE/>
              <w:autoSpaceDN/>
              <w:spacing w:after="20"/>
              <w:ind w:left="326"/>
              <w:contextualSpacing/>
              <w:jc w:val="both"/>
              <w:rPr>
                <w:sz w:val="24"/>
                <w:szCs w:val="24"/>
              </w:rPr>
            </w:pPr>
            <w:r w:rsidRPr="00B92B33">
              <w:rPr>
                <w:sz w:val="24"/>
                <w:szCs w:val="24"/>
              </w:rPr>
              <w:t xml:space="preserve">pengetahuan, keamanan, dan persepsi risiko secara simultan atau bersama-sama berpengaruh positif dan signifikan terhadap </w:t>
            </w:r>
            <w:r w:rsidRPr="00B92B33">
              <w:rPr>
                <w:sz w:val="24"/>
                <w:szCs w:val="24"/>
              </w:rPr>
              <w:lastRenderedPageBreak/>
              <w:t>minat berinvestasi tabungan emas digital pada masyarakat pengguna BSI Mobile di purwokerto utara.</w:t>
            </w:r>
          </w:p>
        </w:tc>
      </w:tr>
      <w:tr w:rsidR="009145E4" w:rsidRPr="00B92B33" w14:paraId="3760B2C0" w14:textId="77777777" w:rsidTr="0068619F">
        <w:tc>
          <w:tcPr>
            <w:tcW w:w="669" w:type="dxa"/>
          </w:tcPr>
          <w:p w14:paraId="18FDC7E3" w14:textId="77777777" w:rsidR="005A2541" w:rsidRPr="00B92B33" w:rsidRDefault="005A2541">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2E178AA9" w14:textId="433E76FD" w:rsidR="00ED6EC4" w:rsidRPr="00B92B33" w:rsidRDefault="00475136" w:rsidP="00766A96">
            <w:pPr>
              <w:pStyle w:val="DaftarParagraf"/>
              <w:spacing w:after="20"/>
              <w:ind w:left="0" w:firstLine="0"/>
              <w:jc w:val="both"/>
              <w:rPr>
                <w:sz w:val="24"/>
                <w:szCs w:val="24"/>
              </w:rPr>
            </w:pPr>
            <w:r w:rsidRPr="00B92B33">
              <w:rPr>
                <w:sz w:val="24"/>
                <w:szCs w:val="24"/>
              </w:rPr>
              <w:t>Pengaruh Pengetahuan, Keamanan dan Persepsi</w:t>
            </w:r>
          </w:p>
          <w:p w14:paraId="582F4737" w14:textId="48382EEF" w:rsidR="00ED6EC4" w:rsidRPr="00B92B33" w:rsidRDefault="00475136" w:rsidP="00766A96">
            <w:pPr>
              <w:pStyle w:val="DaftarParagraf"/>
              <w:spacing w:after="20"/>
              <w:ind w:left="0" w:firstLine="0"/>
              <w:jc w:val="both"/>
              <w:rPr>
                <w:sz w:val="24"/>
                <w:szCs w:val="24"/>
              </w:rPr>
            </w:pPr>
            <w:r w:rsidRPr="00B92B33">
              <w:rPr>
                <w:sz w:val="24"/>
                <w:szCs w:val="24"/>
              </w:rPr>
              <w:t>Risiko Investasi Terhadap Minat Generasi Z Dalam Berinvestasi Emas Digital: Studi Pada E-Mas BSI Mobile</w:t>
            </w:r>
          </w:p>
          <w:p w14:paraId="557DEFAD" w14:textId="27E8361C" w:rsidR="00475136" w:rsidRPr="00B92B33" w:rsidRDefault="00475136" w:rsidP="00766A96">
            <w:pPr>
              <w:pStyle w:val="DaftarParagraf"/>
              <w:spacing w:after="20"/>
              <w:ind w:left="0" w:firstLine="0"/>
              <w:jc w:val="both"/>
              <w:rPr>
                <w:sz w:val="24"/>
                <w:szCs w:val="24"/>
              </w:rPr>
            </w:pPr>
            <w:r w:rsidRPr="00B92B33">
              <w:rPr>
                <w:sz w:val="24"/>
                <w:szCs w:val="24"/>
              </w:rPr>
              <w:fldChar w:fldCharType="begin" w:fldLock="1"/>
            </w:r>
            <w:r w:rsidR="00244D59" w:rsidRPr="00B92B33">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approach.","author":[{"dropping-particle":"","family":"Athi'ulhaq","given":"Atiqah","non-dropping-particle":"","parse-names":false,"suffix":""}],"container-title":"Angewandte Chemie International Edition, 6(11), 951–952.","id":"ITEM-1","issue":"Mi","issued":{"date-parts":[["2023"]]},"page":"10-45","title":"Pengaruh Pengetahuan, Keamanan Dan Persepsi Risiko Investasi Terhadap Minat Generasi Z Dalam Berinvestasi Emas Digital: Studi Pada E-Mas Bsi Mobile","type":"article-journal"},"uris":["http://www.mendeley.com/documents/?uuid=2cf30b37-bade-4029-8868-4a4faf2e0402"]}],"mendeley":{"formattedCitation":"(Athi’ulhaq, 2023)","plainTextFormattedCitation":"(Athi’ulhaq, 2023)","previouslyFormattedCitation":"(Athi’ulhaq, 2023)"},"properties":{"noteIndex":0},"schema":"https://github.com/citation-style-language/schema/raw/master/csl-citation.json"}</w:instrText>
            </w:r>
            <w:r w:rsidRPr="00B92B33">
              <w:rPr>
                <w:sz w:val="24"/>
                <w:szCs w:val="24"/>
              </w:rPr>
              <w:fldChar w:fldCharType="separate"/>
            </w:r>
            <w:r w:rsidRPr="00B92B33">
              <w:rPr>
                <w:noProof/>
                <w:sz w:val="24"/>
                <w:szCs w:val="24"/>
              </w:rPr>
              <w:t>(Athi’ulhaq, 2023)</w:t>
            </w:r>
            <w:r w:rsidRPr="00B92B33">
              <w:rPr>
                <w:sz w:val="24"/>
                <w:szCs w:val="24"/>
              </w:rPr>
              <w:fldChar w:fldCharType="end"/>
            </w:r>
          </w:p>
          <w:p w14:paraId="5AEA0EEE" w14:textId="41ED883D" w:rsidR="005A2541" w:rsidRPr="00B92B33" w:rsidRDefault="005A2541" w:rsidP="00766A96">
            <w:pPr>
              <w:pStyle w:val="DaftarParagraf"/>
              <w:spacing w:after="20"/>
              <w:ind w:left="0" w:firstLine="0"/>
              <w:jc w:val="both"/>
              <w:rPr>
                <w:sz w:val="24"/>
                <w:szCs w:val="24"/>
              </w:rPr>
            </w:pPr>
          </w:p>
        </w:tc>
        <w:tc>
          <w:tcPr>
            <w:tcW w:w="2251" w:type="dxa"/>
          </w:tcPr>
          <w:p w14:paraId="260F41EB" w14:textId="77777777" w:rsidR="005A2541" w:rsidRPr="00B92B33" w:rsidRDefault="005A2541" w:rsidP="00766A96">
            <w:pPr>
              <w:rPr>
                <w:b/>
                <w:bCs/>
                <w:sz w:val="24"/>
                <w:szCs w:val="24"/>
              </w:rPr>
            </w:pPr>
            <w:r w:rsidRPr="00B92B33">
              <w:rPr>
                <w:b/>
                <w:bCs/>
                <w:sz w:val="24"/>
                <w:szCs w:val="24"/>
              </w:rPr>
              <w:t xml:space="preserve">Dependen: </w:t>
            </w:r>
          </w:p>
          <w:p w14:paraId="32609F3A" w14:textId="18455852" w:rsidR="005A2541" w:rsidRPr="00B92B33" w:rsidRDefault="005A2541" w:rsidP="00766A96">
            <w:pPr>
              <w:rPr>
                <w:sz w:val="24"/>
                <w:szCs w:val="24"/>
                <w:lang w:val="en-US"/>
              </w:rPr>
            </w:pPr>
            <w:r w:rsidRPr="00B92B33">
              <w:rPr>
                <w:sz w:val="24"/>
                <w:szCs w:val="24"/>
              </w:rPr>
              <w:t xml:space="preserve">Minat </w:t>
            </w:r>
            <w:r w:rsidR="003C7F91" w:rsidRPr="00B92B33">
              <w:rPr>
                <w:sz w:val="24"/>
                <w:szCs w:val="24"/>
              </w:rPr>
              <w:t>I</w:t>
            </w:r>
            <w:r w:rsidRPr="00B92B33">
              <w:rPr>
                <w:sz w:val="24"/>
                <w:szCs w:val="24"/>
              </w:rPr>
              <w:t xml:space="preserve">nvestasi </w:t>
            </w:r>
          </w:p>
          <w:p w14:paraId="3FC93928" w14:textId="77777777" w:rsidR="005A2541" w:rsidRPr="00B92B33" w:rsidRDefault="005A2541" w:rsidP="00766A96">
            <w:pPr>
              <w:rPr>
                <w:sz w:val="24"/>
                <w:szCs w:val="24"/>
              </w:rPr>
            </w:pPr>
            <w:r w:rsidRPr="00B92B33">
              <w:rPr>
                <w:b/>
                <w:bCs/>
                <w:sz w:val="24"/>
                <w:szCs w:val="24"/>
              </w:rPr>
              <w:t>Independen:</w:t>
            </w:r>
            <w:r w:rsidRPr="00B92B33">
              <w:rPr>
                <w:sz w:val="24"/>
                <w:szCs w:val="24"/>
              </w:rPr>
              <w:t xml:space="preserve"> </w:t>
            </w:r>
          </w:p>
          <w:p w14:paraId="25A27924" w14:textId="77777777" w:rsidR="005A2541" w:rsidRPr="00B92B33" w:rsidRDefault="005A2541">
            <w:pPr>
              <w:pStyle w:val="DaftarParagraf"/>
              <w:widowControl/>
              <w:numPr>
                <w:ilvl w:val="0"/>
                <w:numId w:val="11"/>
              </w:numPr>
              <w:autoSpaceDE/>
              <w:autoSpaceDN/>
              <w:ind w:left="459"/>
              <w:contextualSpacing/>
              <w:jc w:val="both"/>
              <w:rPr>
                <w:b/>
                <w:bCs/>
                <w:sz w:val="24"/>
                <w:szCs w:val="24"/>
              </w:rPr>
            </w:pPr>
            <w:r w:rsidRPr="00B92B33">
              <w:rPr>
                <w:sz w:val="24"/>
                <w:szCs w:val="24"/>
                <w:lang w:val="en-US"/>
              </w:rPr>
              <w:t>Pengetahuan</w:t>
            </w:r>
          </w:p>
          <w:p w14:paraId="3E639BCC" w14:textId="77777777" w:rsidR="00B824F2" w:rsidRPr="00B92B33" w:rsidRDefault="005A2541">
            <w:pPr>
              <w:pStyle w:val="DaftarParagraf"/>
              <w:widowControl/>
              <w:numPr>
                <w:ilvl w:val="0"/>
                <w:numId w:val="11"/>
              </w:numPr>
              <w:autoSpaceDE/>
              <w:autoSpaceDN/>
              <w:ind w:left="459"/>
              <w:contextualSpacing/>
              <w:jc w:val="both"/>
              <w:rPr>
                <w:sz w:val="24"/>
                <w:szCs w:val="24"/>
              </w:rPr>
            </w:pPr>
            <w:r w:rsidRPr="00B92B33">
              <w:rPr>
                <w:sz w:val="24"/>
                <w:szCs w:val="24"/>
                <w:lang w:val="en-US"/>
              </w:rPr>
              <w:t>Keamanan</w:t>
            </w:r>
          </w:p>
          <w:p w14:paraId="604B9487" w14:textId="32846990" w:rsidR="005A2541" w:rsidRPr="00B92B33" w:rsidRDefault="005A2541">
            <w:pPr>
              <w:pStyle w:val="DaftarParagraf"/>
              <w:widowControl/>
              <w:numPr>
                <w:ilvl w:val="0"/>
                <w:numId w:val="11"/>
              </w:numPr>
              <w:autoSpaceDE/>
              <w:autoSpaceDN/>
              <w:ind w:left="459"/>
              <w:contextualSpacing/>
              <w:jc w:val="both"/>
              <w:rPr>
                <w:sz w:val="24"/>
                <w:szCs w:val="24"/>
              </w:rPr>
            </w:pPr>
            <w:r w:rsidRPr="00B92B33">
              <w:rPr>
                <w:sz w:val="24"/>
                <w:szCs w:val="24"/>
              </w:rPr>
              <w:t>Persepsi R</w:t>
            </w:r>
            <w:r w:rsidR="00475136" w:rsidRPr="00B92B33">
              <w:rPr>
                <w:sz w:val="24"/>
                <w:szCs w:val="24"/>
              </w:rPr>
              <w:t>i</w:t>
            </w:r>
            <w:r w:rsidRPr="00B92B33">
              <w:rPr>
                <w:sz w:val="24"/>
                <w:szCs w:val="24"/>
              </w:rPr>
              <w:t>siko</w:t>
            </w:r>
          </w:p>
        </w:tc>
        <w:tc>
          <w:tcPr>
            <w:tcW w:w="3731" w:type="dxa"/>
          </w:tcPr>
          <w:p w14:paraId="0F9C9FB6" w14:textId="77777777" w:rsidR="005A2541" w:rsidRPr="00B92B33" w:rsidRDefault="005A2541">
            <w:pPr>
              <w:pStyle w:val="DaftarParagraf"/>
              <w:widowControl/>
              <w:numPr>
                <w:ilvl w:val="0"/>
                <w:numId w:val="12"/>
              </w:numPr>
              <w:autoSpaceDE/>
              <w:autoSpaceDN/>
              <w:spacing w:after="20"/>
              <w:ind w:left="321"/>
              <w:contextualSpacing/>
              <w:jc w:val="both"/>
              <w:rPr>
                <w:sz w:val="24"/>
                <w:szCs w:val="24"/>
              </w:rPr>
            </w:pPr>
            <w:r w:rsidRPr="00B92B33">
              <w:rPr>
                <w:sz w:val="24"/>
                <w:szCs w:val="24"/>
              </w:rPr>
              <w:t>Pengetahuan berpengaruh positif terhadap minat Generasi Z dalam investasi emas digital.</w:t>
            </w:r>
          </w:p>
          <w:p w14:paraId="06A7CCC8" w14:textId="77777777" w:rsidR="005A2541" w:rsidRPr="00B92B33" w:rsidRDefault="005A2541">
            <w:pPr>
              <w:pStyle w:val="DaftarParagraf"/>
              <w:widowControl/>
              <w:numPr>
                <w:ilvl w:val="0"/>
                <w:numId w:val="12"/>
              </w:numPr>
              <w:autoSpaceDE/>
              <w:autoSpaceDN/>
              <w:spacing w:after="20"/>
              <w:ind w:left="321"/>
              <w:contextualSpacing/>
              <w:jc w:val="both"/>
              <w:rPr>
                <w:sz w:val="24"/>
                <w:szCs w:val="24"/>
              </w:rPr>
            </w:pPr>
            <w:r w:rsidRPr="00B92B33">
              <w:rPr>
                <w:sz w:val="24"/>
                <w:szCs w:val="24"/>
              </w:rPr>
              <w:t>Keamanan berpengaruh positif terhadap minat Generasi Z dalam investasi emas digital.</w:t>
            </w:r>
          </w:p>
          <w:p w14:paraId="6E67C8F4" w14:textId="77777777" w:rsidR="005A2541" w:rsidRPr="00B92B33" w:rsidRDefault="005A2541">
            <w:pPr>
              <w:pStyle w:val="DaftarParagraf"/>
              <w:widowControl/>
              <w:numPr>
                <w:ilvl w:val="0"/>
                <w:numId w:val="12"/>
              </w:numPr>
              <w:autoSpaceDE/>
              <w:autoSpaceDN/>
              <w:spacing w:after="20"/>
              <w:ind w:left="321"/>
              <w:contextualSpacing/>
              <w:jc w:val="both"/>
              <w:rPr>
                <w:sz w:val="24"/>
                <w:szCs w:val="24"/>
              </w:rPr>
            </w:pPr>
            <w:r w:rsidRPr="00B92B33">
              <w:rPr>
                <w:sz w:val="24"/>
                <w:szCs w:val="24"/>
              </w:rPr>
              <w:t>Persepsi Risiko investasi berpengaruh positif terhadap minat Generasi Z dalam investasi emas digital.</w:t>
            </w:r>
          </w:p>
          <w:p w14:paraId="4E8DF79A" w14:textId="1E95309A" w:rsidR="005A2541" w:rsidRPr="00B92B33" w:rsidRDefault="005A2541">
            <w:pPr>
              <w:pStyle w:val="DaftarParagraf"/>
              <w:widowControl/>
              <w:numPr>
                <w:ilvl w:val="0"/>
                <w:numId w:val="14"/>
              </w:numPr>
              <w:autoSpaceDE/>
              <w:autoSpaceDN/>
              <w:spacing w:after="20"/>
              <w:ind w:left="326"/>
              <w:contextualSpacing/>
              <w:jc w:val="both"/>
              <w:rPr>
                <w:sz w:val="24"/>
                <w:szCs w:val="24"/>
              </w:rPr>
            </w:pPr>
            <w:r w:rsidRPr="00B92B33">
              <w:rPr>
                <w:sz w:val="24"/>
                <w:szCs w:val="24"/>
              </w:rPr>
              <w:t>Pengetahuan, keamanan dan persepsi risiko investasi secara simultan berpengaruh terhadap minat Generasi Z dalam investasi emas digital.</w:t>
            </w:r>
          </w:p>
        </w:tc>
      </w:tr>
      <w:tr w:rsidR="00E35DC2" w:rsidRPr="00B92B33" w14:paraId="26E9A4B5" w14:textId="77777777" w:rsidTr="0068619F">
        <w:tc>
          <w:tcPr>
            <w:tcW w:w="669" w:type="dxa"/>
          </w:tcPr>
          <w:p w14:paraId="0958ADF2" w14:textId="77777777" w:rsidR="00B310D2" w:rsidRPr="00B92B33" w:rsidRDefault="00B310D2">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11913A9C" w14:textId="77777777" w:rsidR="00557B52" w:rsidRPr="00B92B33" w:rsidRDefault="007E7CD4" w:rsidP="00766A96">
            <w:pPr>
              <w:pStyle w:val="DaftarParagraf"/>
              <w:spacing w:after="20"/>
              <w:ind w:left="0" w:firstLine="0"/>
              <w:jc w:val="both"/>
              <w:rPr>
                <w:i/>
                <w:iCs/>
                <w:sz w:val="24"/>
                <w:szCs w:val="24"/>
              </w:rPr>
            </w:pPr>
            <w:r w:rsidRPr="00B92B33">
              <w:rPr>
                <w:i/>
                <w:iCs/>
                <w:sz w:val="24"/>
                <w:szCs w:val="24"/>
              </w:rPr>
              <w:t>The Effect of Perceived Risk on Customer’s</w:t>
            </w:r>
            <w:r w:rsidR="00E91282" w:rsidRPr="00B92B33">
              <w:rPr>
                <w:i/>
                <w:iCs/>
                <w:sz w:val="24"/>
                <w:szCs w:val="24"/>
              </w:rPr>
              <w:t xml:space="preserve"> Behavioral Intention of Digita</w:t>
            </w:r>
            <w:r w:rsidR="0037323C" w:rsidRPr="00B92B33">
              <w:rPr>
                <w:i/>
                <w:iCs/>
                <w:sz w:val="24"/>
                <w:szCs w:val="24"/>
              </w:rPr>
              <w:t>l Gold Platform: The Moderating Role of Trust</w:t>
            </w:r>
          </w:p>
          <w:p w14:paraId="2A15E4C6" w14:textId="2F8E12E7" w:rsidR="0037323C" w:rsidRPr="00B92B33" w:rsidRDefault="00647510" w:rsidP="00766A96">
            <w:pPr>
              <w:pStyle w:val="DaftarParagraf"/>
              <w:spacing w:after="20"/>
              <w:ind w:left="0" w:firstLine="0"/>
              <w:jc w:val="both"/>
              <w:rPr>
                <w:sz w:val="24"/>
                <w:szCs w:val="24"/>
              </w:rPr>
            </w:pPr>
            <w:r w:rsidRPr="00B92B33">
              <w:rPr>
                <w:sz w:val="24"/>
                <w:szCs w:val="24"/>
              </w:rPr>
              <w:fldChar w:fldCharType="begin" w:fldLock="1"/>
            </w:r>
            <w:r w:rsidR="00FA6EB8" w:rsidRPr="00B92B33">
              <w:rPr>
                <w:sz w:val="24"/>
                <w:szCs w:val="24"/>
              </w:rPr>
              <w:instrText>ADDIN CSL_CITATION {"citationItems":[{"id":"ITEM-1","itemData":{"DOI":"10.4108/eai.27-7-2021.2316918","author":[{"dropping-particle":"","family":"Putri","given":"Nadya Rachmatul","non-dropping-particle":"","parse-names":false,"suffix":""},{"dropping-particle":"","family":"Yuliati","given":"Elevita","non-dropping-particle":"","parse-names":false,"suffix":""}],"container-title":"European Union Digital Library","id":"ITEM-1","issued":{"date-parts":[["2022"]]},"title":"The Effect of Perceived Risk on Customer ’ s Behavioral Intention of Digital Gold Platform : The Moderating Role of Trust","type":"article-journal"},"uris":["http://www.mendeley.com/documents/?uuid=54717baa-606d-460b-b0e1-5a29be9b7304"]}],"mendeley":{"formattedCitation":"(Putri &amp; Yuliati, 2022)","plainTextFormattedCitation":"(Putri &amp; Yuliati, 2022)","previouslyFormattedCitation":"(Putri &amp; Yuliati, 2022)"},"properties":{"noteIndex":0},"schema":"https://github.com/citation-style-language/schema/raw/master/csl-citation.json"}</w:instrText>
            </w:r>
            <w:r w:rsidRPr="00B92B33">
              <w:rPr>
                <w:sz w:val="24"/>
                <w:szCs w:val="24"/>
              </w:rPr>
              <w:fldChar w:fldCharType="separate"/>
            </w:r>
            <w:r w:rsidR="008D3A08" w:rsidRPr="00B92B33">
              <w:rPr>
                <w:noProof/>
                <w:sz w:val="24"/>
                <w:szCs w:val="24"/>
              </w:rPr>
              <w:t>(Putri &amp; Yuliati, 2022)</w:t>
            </w:r>
            <w:r w:rsidRPr="00B92B33">
              <w:rPr>
                <w:sz w:val="24"/>
                <w:szCs w:val="24"/>
              </w:rPr>
              <w:fldChar w:fldCharType="end"/>
            </w:r>
          </w:p>
        </w:tc>
        <w:tc>
          <w:tcPr>
            <w:tcW w:w="2251" w:type="dxa"/>
          </w:tcPr>
          <w:p w14:paraId="67778821" w14:textId="77777777" w:rsidR="00DD3995" w:rsidRPr="00B92B33" w:rsidRDefault="00DD3995" w:rsidP="00766A96">
            <w:pPr>
              <w:rPr>
                <w:b/>
                <w:bCs/>
                <w:sz w:val="24"/>
                <w:szCs w:val="24"/>
              </w:rPr>
            </w:pPr>
            <w:r w:rsidRPr="00B92B33">
              <w:rPr>
                <w:b/>
                <w:bCs/>
                <w:sz w:val="24"/>
                <w:szCs w:val="24"/>
              </w:rPr>
              <w:t xml:space="preserve">Dependen: </w:t>
            </w:r>
          </w:p>
          <w:p w14:paraId="6FAE4283" w14:textId="20A31942" w:rsidR="00DD3995" w:rsidRPr="00B92B33" w:rsidRDefault="00ED0336" w:rsidP="00766A96">
            <w:pPr>
              <w:rPr>
                <w:i/>
                <w:iCs/>
                <w:sz w:val="24"/>
                <w:szCs w:val="24"/>
                <w:lang w:val="en-US"/>
              </w:rPr>
            </w:pPr>
            <w:r w:rsidRPr="00B92B33">
              <w:rPr>
                <w:i/>
                <w:iCs/>
                <w:sz w:val="24"/>
                <w:szCs w:val="24"/>
              </w:rPr>
              <w:t>Customer’s Behavioral Intention</w:t>
            </w:r>
          </w:p>
          <w:p w14:paraId="0B3A8458" w14:textId="77777777" w:rsidR="00DD3995" w:rsidRPr="00B92B33" w:rsidRDefault="00DD3995" w:rsidP="00766A96">
            <w:pPr>
              <w:rPr>
                <w:sz w:val="24"/>
                <w:szCs w:val="24"/>
              </w:rPr>
            </w:pPr>
            <w:r w:rsidRPr="00B92B33">
              <w:rPr>
                <w:b/>
                <w:bCs/>
                <w:sz w:val="24"/>
                <w:szCs w:val="24"/>
              </w:rPr>
              <w:t>Independen:</w:t>
            </w:r>
            <w:r w:rsidRPr="00B92B33">
              <w:rPr>
                <w:sz w:val="24"/>
                <w:szCs w:val="24"/>
              </w:rPr>
              <w:t xml:space="preserve"> </w:t>
            </w:r>
          </w:p>
          <w:p w14:paraId="5EF3D50C" w14:textId="0E2C16D1" w:rsidR="00DD3995" w:rsidRPr="00B92B33" w:rsidRDefault="00DD3995" w:rsidP="00766A96">
            <w:pPr>
              <w:widowControl/>
              <w:autoSpaceDE/>
              <w:autoSpaceDN/>
              <w:contextualSpacing/>
              <w:jc w:val="both"/>
              <w:rPr>
                <w:b/>
                <w:bCs/>
                <w:i/>
                <w:iCs/>
                <w:sz w:val="24"/>
                <w:szCs w:val="24"/>
              </w:rPr>
            </w:pPr>
            <w:r w:rsidRPr="00B92B33">
              <w:rPr>
                <w:i/>
                <w:iCs/>
                <w:sz w:val="24"/>
                <w:szCs w:val="24"/>
                <w:lang w:val="en-US"/>
              </w:rPr>
              <w:t>P</w:t>
            </w:r>
            <w:r w:rsidR="00ED0336" w:rsidRPr="00B92B33">
              <w:rPr>
                <w:i/>
                <w:iCs/>
                <w:sz w:val="24"/>
                <w:szCs w:val="24"/>
                <w:lang w:val="en-US"/>
              </w:rPr>
              <w:t>erceived Risk</w:t>
            </w:r>
          </w:p>
          <w:p w14:paraId="03AFE36C" w14:textId="7A3C2048" w:rsidR="00B310D2" w:rsidRPr="00B92B33" w:rsidRDefault="001E5A60" w:rsidP="00766A96">
            <w:pPr>
              <w:rPr>
                <w:b/>
                <w:bCs/>
                <w:sz w:val="24"/>
                <w:szCs w:val="24"/>
              </w:rPr>
            </w:pPr>
            <w:r w:rsidRPr="00B92B33">
              <w:rPr>
                <w:b/>
                <w:bCs/>
                <w:sz w:val="24"/>
                <w:szCs w:val="24"/>
              </w:rPr>
              <w:t>Moderasi:</w:t>
            </w:r>
          </w:p>
          <w:p w14:paraId="33E9E747" w14:textId="02409638" w:rsidR="001E5A60" w:rsidRPr="00B92B33" w:rsidRDefault="001E5A60" w:rsidP="00766A96">
            <w:pPr>
              <w:rPr>
                <w:i/>
                <w:iCs/>
                <w:sz w:val="24"/>
                <w:szCs w:val="24"/>
              </w:rPr>
            </w:pPr>
            <w:r w:rsidRPr="00B92B33">
              <w:rPr>
                <w:i/>
                <w:iCs/>
                <w:sz w:val="24"/>
                <w:szCs w:val="24"/>
              </w:rPr>
              <w:t>Trust</w:t>
            </w:r>
          </w:p>
          <w:p w14:paraId="24F63AD3" w14:textId="3FF4BE2D" w:rsidR="001E5A60" w:rsidRPr="00B92B33" w:rsidRDefault="001E5A60" w:rsidP="00766A96">
            <w:pPr>
              <w:rPr>
                <w:b/>
                <w:bCs/>
                <w:sz w:val="24"/>
                <w:szCs w:val="24"/>
              </w:rPr>
            </w:pPr>
          </w:p>
        </w:tc>
        <w:tc>
          <w:tcPr>
            <w:tcW w:w="3731" w:type="dxa"/>
          </w:tcPr>
          <w:p w14:paraId="27ABDB22" w14:textId="77777777" w:rsidR="00B310D2" w:rsidRPr="00B92B33" w:rsidRDefault="004F7993">
            <w:pPr>
              <w:pStyle w:val="DaftarParagraf"/>
              <w:widowControl/>
              <w:numPr>
                <w:ilvl w:val="0"/>
                <w:numId w:val="12"/>
              </w:numPr>
              <w:autoSpaceDE/>
              <w:autoSpaceDN/>
              <w:spacing w:after="20"/>
              <w:ind w:left="321"/>
              <w:contextualSpacing/>
              <w:jc w:val="both"/>
              <w:rPr>
                <w:sz w:val="24"/>
                <w:szCs w:val="24"/>
              </w:rPr>
            </w:pPr>
            <w:r w:rsidRPr="00B92B33">
              <w:rPr>
                <w:i/>
                <w:iCs/>
                <w:sz w:val="24"/>
                <w:szCs w:val="24"/>
              </w:rPr>
              <w:t>Perceived Risk</w:t>
            </w:r>
            <w:r w:rsidRPr="00B92B33">
              <w:rPr>
                <w:sz w:val="24"/>
                <w:szCs w:val="24"/>
              </w:rPr>
              <w:t xml:space="preserve"> berpengaruh negatif dan signifikan terhadap Niat Perilaku (</w:t>
            </w:r>
            <w:r w:rsidRPr="00B92B33">
              <w:rPr>
                <w:i/>
                <w:iCs/>
                <w:sz w:val="24"/>
                <w:szCs w:val="24"/>
              </w:rPr>
              <w:t>Behavioral Intention</w:t>
            </w:r>
            <w:r w:rsidRPr="00B92B33">
              <w:rPr>
                <w:sz w:val="24"/>
                <w:szCs w:val="24"/>
              </w:rPr>
              <w:t>)</w:t>
            </w:r>
          </w:p>
          <w:p w14:paraId="153B81A7" w14:textId="581DF75D" w:rsidR="004F7993" w:rsidRPr="00B92B33" w:rsidRDefault="00B96F42">
            <w:pPr>
              <w:pStyle w:val="DaftarParagraf"/>
              <w:widowControl/>
              <w:numPr>
                <w:ilvl w:val="0"/>
                <w:numId w:val="12"/>
              </w:numPr>
              <w:autoSpaceDE/>
              <w:autoSpaceDN/>
              <w:spacing w:after="20"/>
              <w:ind w:left="321"/>
              <w:contextualSpacing/>
              <w:jc w:val="both"/>
              <w:rPr>
                <w:sz w:val="24"/>
                <w:szCs w:val="24"/>
              </w:rPr>
            </w:pPr>
            <w:r w:rsidRPr="00B92B33">
              <w:rPr>
                <w:sz w:val="24"/>
                <w:szCs w:val="24"/>
              </w:rPr>
              <w:t xml:space="preserve"> (</w:t>
            </w:r>
            <w:r w:rsidRPr="00B92B33">
              <w:rPr>
                <w:i/>
                <w:iCs/>
                <w:sz w:val="24"/>
                <w:szCs w:val="24"/>
              </w:rPr>
              <w:t>Trust</w:t>
            </w:r>
            <w:r w:rsidRPr="00B92B33">
              <w:rPr>
                <w:sz w:val="24"/>
                <w:szCs w:val="24"/>
              </w:rPr>
              <w:t>) berpengaruh positif dan signifikan terhadap Niat Perilaku (</w:t>
            </w:r>
            <w:r w:rsidRPr="00B92B33">
              <w:rPr>
                <w:i/>
                <w:iCs/>
                <w:sz w:val="24"/>
                <w:szCs w:val="24"/>
              </w:rPr>
              <w:t>Behavioral Intention</w:t>
            </w:r>
            <w:r w:rsidRPr="00B92B33">
              <w:rPr>
                <w:sz w:val="24"/>
                <w:szCs w:val="24"/>
              </w:rPr>
              <w:t>)</w:t>
            </w:r>
          </w:p>
        </w:tc>
      </w:tr>
      <w:tr w:rsidR="009145E4" w:rsidRPr="00B92B33" w14:paraId="6FBA4B24" w14:textId="77777777" w:rsidTr="0068619F">
        <w:tc>
          <w:tcPr>
            <w:tcW w:w="669" w:type="dxa"/>
          </w:tcPr>
          <w:p w14:paraId="22DF7EA5" w14:textId="77777777" w:rsidR="002416BB" w:rsidRPr="00B92B33" w:rsidRDefault="002416BB">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424FDEDC" w14:textId="348DACD9" w:rsidR="007E1D1A" w:rsidRPr="00B92B33" w:rsidRDefault="00244D59" w:rsidP="00766A96">
            <w:pPr>
              <w:pStyle w:val="DaftarParagraf"/>
              <w:spacing w:after="20"/>
              <w:ind w:left="0" w:firstLine="0"/>
              <w:jc w:val="both"/>
              <w:rPr>
                <w:sz w:val="24"/>
                <w:szCs w:val="24"/>
              </w:rPr>
            </w:pPr>
            <w:r w:rsidRPr="00B92B33">
              <w:rPr>
                <w:sz w:val="24"/>
                <w:szCs w:val="24"/>
              </w:rPr>
              <w:t xml:space="preserve">Literasi Keuangan </w:t>
            </w:r>
            <w:r w:rsidR="002C03BD" w:rsidRPr="00B92B33">
              <w:rPr>
                <w:sz w:val="24"/>
                <w:szCs w:val="24"/>
              </w:rPr>
              <w:t xml:space="preserve">, </w:t>
            </w:r>
            <w:r w:rsidRPr="00B92B33">
              <w:rPr>
                <w:sz w:val="24"/>
                <w:szCs w:val="24"/>
              </w:rPr>
              <w:t>Inklusi Keuangan dan Minat Investasi Generasi Z di Jabodetabek</w:t>
            </w:r>
          </w:p>
          <w:p w14:paraId="730A5355" w14:textId="29C41FA9" w:rsidR="00244D59" w:rsidRPr="00B92B33" w:rsidRDefault="00244D59" w:rsidP="00766A96">
            <w:pPr>
              <w:pStyle w:val="DaftarParagraf"/>
              <w:spacing w:after="20"/>
              <w:ind w:left="0" w:firstLine="0"/>
              <w:jc w:val="both"/>
              <w:rPr>
                <w:sz w:val="24"/>
                <w:szCs w:val="24"/>
              </w:rPr>
            </w:pPr>
            <w:r w:rsidRPr="00B92B33">
              <w:rPr>
                <w:sz w:val="24"/>
                <w:szCs w:val="24"/>
              </w:rPr>
              <w:fldChar w:fldCharType="begin" w:fldLock="1"/>
            </w:r>
            <w:r w:rsidR="009145E4" w:rsidRPr="00B92B33">
              <w:rPr>
                <w:sz w:val="24"/>
                <w:szCs w:val="24"/>
              </w:rPr>
              <w:instrText>ADDIN CSL_CITATION {"citationItems":[{"id":"ITEM-1","itemData":{"DOI":"https://doi.org/10.29244/jmo.v12i3.34207","author":[{"dropping-particle":"","family":"Viana","given":"Eka Dasra","non-dropping-particle":"","parse-names":false,"suffix":""},{"dropping-particle":"","family":"Febrianti","given":"Firdha","non-dropping-particle":"","parse-names":false,"suffix":""},{"dropping-particle":"","family":"Dewi","given":"Farida Ratna","non-dropping-particle":"","parse-names":false,"suffix":""}],"container-title":"Jurnal Manajemen dan Organisasi","id":"ITEM-1","issue":"3","issued":{"date-parts":[["2021"]]},"page":"252-264","title":"Literasi Keuangan , Inklusi Keuangan dan Minat Investasi Generasi Z di Jabodetabek","type":"article-journal","volume":"12"},"uris":["http://www.mendeley.com/documents/?uuid=73e2e42f-e0da-47a6-819a-5773de518050"]}],"mendeley":{"formattedCitation":"(Viana et al., 2021)","plainTextFormattedCitation":"(Viana et al., 2021)","previouslyFormattedCitation":"(Viana et al., 2021)"},"properties":{"noteIndex":0},"schema":"https://github.com/citation-style-language/schema/raw/master/csl-citation.json"}</w:instrText>
            </w:r>
            <w:r w:rsidRPr="00B92B33">
              <w:rPr>
                <w:sz w:val="24"/>
                <w:szCs w:val="24"/>
              </w:rPr>
              <w:fldChar w:fldCharType="separate"/>
            </w:r>
            <w:r w:rsidRPr="00B92B33">
              <w:rPr>
                <w:noProof/>
                <w:sz w:val="24"/>
                <w:szCs w:val="24"/>
              </w:rPr>
              <w:t>(Viana et al., 2021)</w:t>
            </w:r>
            <w:r w:rsidRPr="00B92B33">
              <w:rPr>
                <w:sz w:val="24"/>
                <w:szCs w:val="24"/>
              </w:rPr>
              <w:fldChar w:fldCharType="end"/>
            </w:r>
          </w:p>
        </w:tc>
        <w:tc>
          <w:tcPr>
            <w:tcW w:w="2251" w:type="dxa"/>
          </w:tcPr>
          <w:p w14:paraId="02672DAE" w14:textId="77777777" w:rsidR="007E1D1A" w:rsidRPr="00B92B33" w:rsidRDefault="007E1D1A" w:rsidP="00766A96">
            <w:pPr>
              <w:rPr>
                <w:b/>
                <w:bCs/>
                <w:sz w:val="24"/>
                <w:szCs w:val="24"/>
              </w:rPr>
            </w:pPr>
            <w:r w:rsidRPr="00B92B33">
              <w:rPr>
                <w:b/>
                <w:bCs/>
                <w:sz w:val="24"/>
                <w:szCs w:val="24"/>
              </w:rPr>
              <w:t xml:space="preserve">Dependen: </w:t>
            </w:r>
          </w:p>
          <w:p w14:paraId="4B502C93" w14:textId="0CA10A2F" w:rsidR="007E1D1A" w:rsidRPr="00B92B33" w:rsidRDefault="007E1D1A" w:rsidP="00766A96">
            <w:pPr>
              <w:rPr>
                <w:sz w:val="24"/>
                <w:szCs w:val="24"/>
                <w:lang w:val="en-US"/>
              </w:rPr>
            </w:pPr>
            <w:r w:rsidRPr="00B92B33">
              <w:rPr>
                <w:sz w:val="24"/>
                <w:szCs w:val="24"/>
              </w:rPr>
              <w:t xml:space="preserve">Minat Investasi </w:t>
            </w:r>
          </w:p>
          <w:p w14:paraId="5DCADE5E" w14:textId="77777777" w:rsidR="007E1D1A" w:rsidRPr="00B92B33" w:rsidRDefault="007E1D1A" w:rsidP="00766A96">
            <w:pPr>
              <w:rPr>
                <w:sz w:val="24"/>
                <w:szCs w:val="24"/>
              </w:rPr>
            </w:pPr>
            <w:r w:rsidRPr="00B92B33">
              <w:rPr>
                <w:b/>
                <w:bCs/>
                <w:sz w:val="24"/>
                <w:szCs w:val="24"/>
              </w:rPr>
              <w:t>Independen:</w:t>
            </w:r>
            <w:r w:rsidRPr="00B92B33">
              <w:rPr>
                <w:sz w:val="24"/>
                <w:szCs w:val="24"/>
              </w:rPr>
              <w:t xml:space="preserve"> </w:t>
            </w:r>
          </w:p>
          <w:p w14:paraId="4A589450" w14:textId="613E73A9" w:rsidR="00571C21" w:rsidRPr="00B92B33" w:rsidRDefault="000713D2">
            <w:pPr>
              <w:pStyle w:val="DaftarParagraf"/>
              <w:widowControl/>
              <w:numPr>
                <w:ilvl w:val="0"/>
                <w:numId w:val="19"/>
              </w:numPr>
              <w:autoSpaceDE/>
              <w:autoSpaceDN/>
              <w:contextualSpacing/>
              <w:jc w:val="both"/>
              <w:rPr>
                <w:sz w:val="24"/>
                <w:szCs w:val="24"/>
              </w:rPr>
            </w:pPr>
            <w:r w:rsidRPr="00B92B33">
              <w:rPr>
                <w:sz w:val="24"/>
                <w:szCs w:val="24"/>
                <w:lang w:val="en-US"/>
              </w:rPr>
              <w:t>Literasi Keuangan</w:t>
            </w:r>
          </w:p>
          <w:p w14:paraId="6E2BEA73" w14:textId="5B610408" w:rsidR="002416BB" w:rsidRPr="00B92B33" w:rsidRDefault="000713D2">
            <w:pPr>
              <w:pStyle w:val="DaftarParagraf"/>
              <w:widowControl/>
              <w:numPr>
                <w:ilvl w:val="0"/>
                <w:numId w:val="19"/>
              </w:numPr>
              <w:autoSpaceDE/>
              <w:autoSpaceDN/>
              <w:contextualSpacing/>
              <w:jc w:val="both"/>
              <w:rPr>
                <w:sz w:val="24"/>
                <w:szCs w:val="24"/>
              </w:rPr>
            </w:pPr>
            <w:r w:rsidRPr="00B92B33">
              <w:rPr>
                <w:sz w:val="24"/>
                <w:szCs w:val="24"/>
              </w:rPr>
              <w:t>Inklusi Keuangan</w:t>
            </w:r>
          </w:p>
        </w:tc>
        <w:tc>
          <w:tcPr>
            <w:tcW w:w="3731" w:type="dxa"/>
          </w:tcPr>
          <w:p w14:paraId="25CE204F" w14:textId="4CAD7C03" w:rsidR="002416BB" w:rsidRPr="00B92B33" w:rsidRDefault="000B31F6">
            <w:pPr>
              <w:pStyle w:val="DaftarParagraf"/>
              <w:numPr>
                <w:ilvl w:val="0"/>
                <w:numId w:val="20"/>
              </w:numPr>
              <w:spacing w:after="20"/>
              <w:rPr>
                <w:sz w:val="24"/>
                <w:szCs w:val="24"/>
              </w:rPr>
            </w:pPr>
            <w:r w:rsidRPr="00B92B33">
              <w:rPr>
                <w:sz w:val="24"/>
                <w:szCs w:val="24"/>
              </w:rPr>
              <w:t xml:space="preserve">Tingkat literasi keuangan dan rata-rata inklusi keuangan generasi Z di Jabodetabek termasuk kategori </w:t>
            </w:r>
            <w:r w:rsidRPr="00B92B33">
              <w:rPr>
                <w:i/>
                <w:iCs/>
                <w:sz w:val="24"/>
                <w:szCs w:val="24"/>
              </w:rPr>
              <w:t>well literate</w:t>
            </w:r>
            <w:r w:rsidRPr="00B92B33">
              <w:rPr>
                <w:sz w:val="24"/>
                <w:szCs w:val="24"/>
              </w:rPr>
              <w:t>, literasi keuangan tidak berpengaruh terhadap minat investasi, sementara inklusi keuangan berpengaruh terhadap minat investasi.</w:t>
            </w:r>
          </w:p>
        </w:tc>
      </w:tr>
      <w:tr w:rsidR="009145E4" w:rsidRPr="00B92B33" w14:paraId="13381432" w14:textId="77777777" w:rsidTr="0068619F">
        <w:tc>
          <w:tcPr>
            <w:tcW w:w="669" w:type="dxa"/>
          </w:tcPr>
          <w:p w14:paraId="0D8CC4CA" w14:textId="77777777" w:rsidR="002829C6" w:rsidRPr="00B92B33" w:rsidRDefault="002829C6">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1FABD23C" w14:textId="48FF631A" w:rsidR="002829C6" w:rsidRPr="00B92B33" w:rsidRDefault="000950E2" w:rsidP="00766A96">
            <w:pPr>
              <w:pStyle w:val="DaftarParagraf"/>
              <w:spacing w:after="20"/>
              <w:ind w:left="0" w:firstLine="0"/>
              <w:jc w:val="both"/>
              <w:rPr>
                <w:sz w:val="24"/>
                <w:szCs w:val="24"/>
              </w:rPr>
            </w:pPr>
            <w:r w:rsidRPr="00B92B33">
              <w:rPr>
                <w:sz w:val="24"/>
                <w:szCs w:val="24"/>
              </w:rPr>
              <w:t>Analisis Keamanan d</w:t>
            </w:r>
            <w:r w:rsidR="003C743B" w:rsidRPr="00B92B33">
              <w:rPr>
                <w:sz w:val="24"/>
                <w:szCs w:val="24"/>
              </w:rPr>
              <w:t>a</w:t>
            </w:r>
            <w:r w:rsidRPr="00B92B33">
              <w:rPr>
                <w:sz w:val="24"/>
                <w:szCs w:val="24"/>
              </w:rPr>
              <w:t>n Risiko Investasi Emas Digital Terhadap Minat Investasi: Studi pada Pegadaian Digital</w:t>
            </w:r>
          </w:p>
          <w:p w14:paraId="6C662A02" w14:textId="5F0502D1" w:rsidR="000950E2" w:rsidRPr="00B92B33" w:rsidRDefault="00E35DC2" w:rsidP="00766A96">
            <w:pPr>
              <w:pStyle w:val="DaftarParagraf"/>
              <w:spacing w:after="20"/>
              <w:ind w:left="0" w:firstLine="0"/>
              <w:jc w:val="both"/>
              <w:rPr>
                <w:sz w:val="24"/>
                <w:szCs w:val="24"/>
              </w:rPr>
            </w:pPr>
            <w:r w:rsidRPr="00B92B33">
              <w:rPr>
                <w:sz w:val="24"/>
                <w:szCs w:val="24"/>
              </w:rPr>
              <w:fldChar w:fldCharType="begin" w:fldLock="1"/>
            </w:r>
            <w:r w:rsidR="00252396" w:rsidRPr="00B92B33">
              <w:rPr>
                <w:sz w:val="24"/>
                <w:szCs w:val="24"/>
              </w:rPr>
              <w:instrText>ADDIN CSL_CITATION {"citationItems":[{"id":"ITEM-1","itemData":{"abstract":"This study aims to see: 1) investment interest in the millennial generation; 2) to look at security and digital risk; 3) the dangers of the influence and risk of digital risk that of affect investment interest in creating millennials. This research uses quantitative methods, the determination of the sample using the Slovin formula and obtained as many as 47 respondents. The data collection method uses a questionnaire conducted on millennials who have invested in gold in digital service pawnshops. The technical analysis used is multiple linear regression. The results of this study indicate that interest in investment is increasingly widespread among millennials. Women are more interested in investing than men. The security of digital gold investment is much guaranteed, while the risk of digital gold investment is that it has not been able to reach all levels of society and is still prone to fraud. And according to the ANOVA analysis results show that the Fcount value is 110.608 with a significance value of 0.000. This shows that the variables X1 and X2 simultaneously or simultaneously affect Y","author":[{"dropping-particle":"","family":"Ripada","given":"Nur Iza","non-dropping-particle":"","parse-names":false,"suffix":""}],"id":"ITEM-1","issued":{"date-parts":[["2020"]]},"page":"101-107","title":"Analisis Keamanan dan Risiko Investasi Emas Digital Terhadap Minat Investasi: Studi pada Pegadaian Digital","type":"article-journal","volume":"7308"},"uris":["http://www.mendeley.com/documents/?uuid=8ac7181e-1e75-48fe-b228-e95ca554c0b8"]}],"mendeley":{"formattedCitation":"(Ripada, 2020)","plainTextFormattedCitation":"(Ripada, 2020)","previouslyFormattedCitation":"(Ripada, 2020)"},"properties":{"noteIndex":0},"schema":"https://github.com/citation-style-language/schema/raw/master/csl-citation.json"}</w:instrText>
            </w:r>
            <w:r w:rsidRPr="00B92B33">
              <w:rPr>
                <w:sz w:val="24"/>
                <w:szCs w:val="24"/>
              </w:rPr>
              <w:fldChar w:fldCharType="separate"/>
            </w:r>
            <w:r w:rsidRPr="00B92B33">
              <w:rPr>
                <w:noProof/>
                <w:sz w:val="24"/>
                <w:szCs w:val="24"/>
              </w:rPr>
              <w:t>(Ripada, 2020)</w:t>
            </w:r>
            <w:r w:rsidRPr="00B92B33">
              <w:rPr>
                <w:sz w:val="24"/>
                <w:szCs w:val="24"/>
              </w:rPr>
              <w:fldChar w:fldCharType="end"/>
            </w:r>
          </w:p>
        </w:tc>
        <w:tc>
          <w:tcPr>
            <w:tcW w:w="2251" w:type="dxa"/>
          </w:tcPr>
          <w:p w14:paraId="59800ACE" w14:textId="77777777" w:rsidR="002829C6" w:rsidRPr="00B92B33" w:rsidRDefault="002829C6" w:rsidP="00766A96">
            <w:pPr>
              <w:rPr>
                <w:b/>
                <w:bCs/>
                <w:sz w:val="24"/>
                <w:szCs w:val="24"/>
              </w:rPr>
            </w:pPr>
            <w:r w:rsidRPr="00B92B33">
              <w:rPr>
                <w:b/>
                <w:bCs/>
                <w:sz w:val="24"/>
                <w:szCs w:val="24"/>
              </w:rPr>
              <w:t xml:space="preserve">Dependen: </w:t>
            </w:r>
          </w:p>
          <w:p w14:paraId="202B56A2" w14:textId="1DA7193F" w:rsidR="002829C6" w:rsidRPr="00B92B33" w:rsidRDefault="002829C6" w:rsidP="00766A96">
            <w:pPr>
              <w:rPr>
                <w:sz w:val="24"/>
                <w:szCs w:val="24"/>
                <w:lang w:val="en-US"/>
              </w:rPr>
            </w:pPr>
            <w:r w:rsidRPr="00B92B33">
              <w:rPr>
                <w:sz w:val="24"/>
                <w:szCs w:val="24"/>
              </w:rPr>
              <w:t xml:space="preserve">Minat Investasi </w:t>
            </w:r>
          </w:p>
          <w:p w14:paraId="39A73781" w14:textId="77777777" w:rsidR="002829C6" w:rsidRPr="00B92B33" w:rsidRDefault="002829C6" w:rsidP="00766A96">
            <w:pPr>
              <w:rPr>
                <w:sz w:val="24"/>
                <w:szCs w:val="24"/>
              </w:rPr>
            </w:pPr>
            <w:r w:rsidRPr="00B92B33">
              <w:rPr>
                <w:b/>
                <w:bCs/>
                <w:sz w:val="24"/>
                <w:szCs w:val="24"/>
              </w:rPr>
              <w:t>Independen:</w:t>
            </w:r>
            <w:r w:rsidRPr="00B92B33">
              <w:rPr>
                <w:sz w:val="24"/>
                <w:szCs w:val="24"/>
              </w:rPr>
              <w:t xml:space="preserve"> </w:t>
            </w:r>
          </w:p>
          <w:p w14:paraId="7E4B6647" w14:textId="77777777" w:rsidR="003C743B" w:rsidRPr="00B92B33" w:rsidRDefault="002829C6">
            <w:pPr>
              <w:pStyle w:val="DaftarParagraf"/>
              <w:widowControl/>
              <w:numPr>
                <w:ilvl w:val="0"/>
                <w:numId w:val="24"/>
              </w:numPr>
              <w:autoSpaceDE/>
              <w:autoSpaceDN/>
              <w:ind w:left="386"/>
              <w:contextualSpacing/>
              <w:jc w:val="both"/>
              <w:rPr>
                <w:b/>
                <w:bCs/>
                <w:sz w:val="24"/>
                <w:szCs w:val="24"/>
              </w:rPr>
            </w:pPr>
            <w:r w:rsidRPr="00B92B33">
              <w:rPr>
                <w:sz w:val="24"/>
                <w:szCs w:val="24"/>
                <w:lang w:val="en-US"/>
              </w:rPr>
              <w:t>Keamanan</w:t>
            </w:r>
          </w:p>
          <w:p w14:paraId="26668A83" w14:textId="1ADC6C0A" w:rsidR="002829C6" w:rsidRPr="00B92B33" w:rsidRDefault="00BA0906">
            <w:pPr>
              <w:pStyle w:val="DaftarParagraf"/>
              <w:widowControl/>
              <w:numPr>
                <w:ilvl w:val="0"/>
                <w:numId w:val="24"/>
              </w:numPr>
              <w:autoSpaceDE/>
              <w:autoSpaceDN/>
              <w:ind w:left="386"/>
              <w:contextualSpacing/>
              <w:jc w:val="both"/>
              <w:rPr>
                <w:b/>
                <w:bCs/>
                <w:sz w:val="24"/>
                <w:szCs w:val="24"/>
              </w:rPr>
            </w:pPr>
            <w:r w:rsidRPr="00B92B33">
              <w:rPr>
                <w:sz w:val="24"/>
                <w:szCs w:val="24"/>
              </w:rPr>
              <w:t>Risiko</w:t>
            </w:r>
            <w:r w:rsidR="002829C6" w:rsidRPr="00B92B33">
              <w:rPr>
                <w:sz w:val="24"/>
                <w:szCs w:val="24"/>
              </w:rPr>
              <w:t xml:space="preserve"> Investasi</w:t>
            </w:r>
          </w:p>
        </w:tc>
        <w:tc>
          <w:tcPr>
            <w:tcW w:w="3731" w:type="dxa"/>
          </w:tcPr>
          <w:p w14:paraId="46DC79C3" w14:textId="53678302" w:rsidR="002829C6" w:rsidRPr="00B92B33" w:rsidRDefault="002829C6">
            <w:pPr>
              <w:pStyle w:val="DaftarParagraf"/>
              <w:widowControl/>
              <w:numPr>
                <w:ilvl w:val="0"/>
                <w:numId w:val="13"/>
              </w:numPr>
              <w:autoSpaceDE/>
              <w:autoSpaceDN/>
              <w:spacing w:after="20"/>
              <w:ind w:left="326"/>
              <w:contextualSpacing/>
              <w:jc w:val="both"/>
              <w:rPr>
                <w:i/>
                <w:iCs/>
                <w:sz w:val="24"/>
                <w:szCs w:val="24"/>
              </w:rPr>
            </w:pPr>
            <w:r w:rsidRPr="00B92B33">
              <w:rPr>
                <w:sz w:val="24"/>
                <w:szCs w:val="24"/>
              </w:rPr>
              <w:t>Keamanan dan Risiko Investasi mempunyai pengaruh signifikan secara simultan terhadap variabel Minat Investasi (Y) Generasi Millennial</w:t>
            </w:r>
          </w:p>
        </w:tc>
      </w:tr>
      <w:tr w:rsidR="005549D6" w:rsidRPr="00B92B33" w14:paraId="27EE6588" w14:textId="77777777" w:rsidTr="0068619F">
        <w:tc>
          <w:tcPr>
            <w:tcW w:w="669" w:type="dxa"/>
          </w:tcPr>
          <w:p w14:paraId="46C1548D" w14:textId="77777777" w:rsidR="005549D6" w:rsidRPr="00B92B33" w:rsidRDefault="005549D6">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71D38D58" w14:textId="77777777" w:rsidR="005549D6" w:rsidRDefault="005549D6" w:rsidP="00766A96">
            <w:pPr>
              <w:pStyle w:val="DaftarParagraf"/>
              <w:spacing w:after="20"/>
              <w:ind w:left="0" w:firstLine="0"/>
              <w:jc w:val="both"/>
              <w:rPr>
                <w:sz w:val="24"/>
                <w:szCs w:val="24"/>
              </w:rPr>
            </w:pPr>
            <w:r>
              <w:rPr>
                <w:sz w:val="24"/>
                <w:szCs w:val="24"/>
              </w:rPr>
              <w:t xml:space="preserve"> Minat Investasi Mahasiswa-Mahasiswi FBE UII Terhadap</w:t>
            </w:r>
            <w:r w:rsidR="0044239E">
              <w:rPr>
                <w:sz w:val="24"/>
                <w:szCs w:val="24"/>
              </w:rPr>
              <w:t xml:space="preserve"> Investasi Emas Digital</w:t>
            </w:r>
          </w:p>
          <w:p w14:paraId="01D58DAD" w14:textId="7B3143FA" w:rsidR="000960B5" w:rsidRPr="00B92B33" w:rsidRDefault="000960B5" w:rsidP="00766A96">
            <w:pPr>
              <w:pStyle w:val="DaftarParagraf"/>
              <w:spacing w:after="20"/>
              <w:ind w:left="0" w:firstLine="0"/>
              <w:jc w:val="both"/>
              <w:rPr>
                <w:sz w:val="24"/>
                <w:szCs w:val="24"/>
              </w:rPr>
            </w:pPr>
            <w:r>
              <w:rPr>
                <w:sz w:val="24"/>
                <w:szCs w:val="24"/>
              </w:rPr>
              <w:fldChar w:fldCharType="begin" w:fldLock="1"/>
            </w:r>
            <w:r w:rsidR="00694955">
              <w:rPr>
                <w:sz w:val="24"/>
                <w:szCs w:val="24"/>
              </w:rPr>
              <w:instrText>ADDIN CSL_CITATION {"citationItems":[{"id":"ITEM-1","itemData":{"abstract":"Penelitian ini bertujuan untuk mengetahui dan menganalisis minat investasi mahasiswa-mahasiswi FBE UII terhadap investasi emas digital. Populasi yang digunakan dalam penelitian ini adalah Mahasiswa FBE Universitas Islam Indonesia. Penelitian ini menggunakan data primer yang diperoleh dengan menggunakan kuesioner. Data yang berhasil dikumpulkan berasal dari 155 responden. Penelitian ini menggunakan teori literasi keuangan, pengetahuan investasi, dasar keputusan serta perencanaan keuangan. Analisis data dalam penelitian ini menggunakan Partial Least Square (PLS) dengan software SmartPLS versi 3. Hasil penelitian menunjukkan bahwa literasi keuangan berpengaruh positif tidak signifikan terhadap minat investasi emas digital. Sedangkan pengetahuan investasi berpengaruh signifikan terhadap minat investasi digital. Selain itu, dasar keputusan investasi berpengaruh positif signifikan terhadap minat investasi emas digital. Kemudian perencanaan keuangan berpengaruh positif signifikan terhadap minat investasi emas digital.","author":[{"dropping-particle":"","family":"Gustinar","given":"Gina Nurgina","non-dropping-particle":"","parse-names":false,"suffix":""}],"container-title":"Skripsi Program Studi Akuntansi pada Fakultas Bisnis dan Ekonomika UII","id":"ITEM-1","issued":{"date-parts":[["2022"]]},"title":"Minat Investasi Mahasiswa-Mahasiswi FBE UII Terhadap Investasi Emas Digital Oleh:","type":"article-journal"},"uris":["http://www.mendeley.com/documents/?uuid=4b393f36-70a6-43ee-8c24-c2447825f96b"]}],"mendeley":{"formattedCitation":"(Gustinar, 2022)","plainTextFormattedCitation":"(Gustinar, 2022)","previouslyFormattedCitation":"(Gustinar, 2022)"},"properties":{"noteIndex":0},"schema":"https://github.com/citation-style-language/schema/raw/master/csl-citation.json"}</w:instrText>
            </w:r>
            <w:r>
              <w:rPr>
                <w:sz w:val="24"/>
                <w:szCs w:val="24"/>
              </w:rPr>
              <w:fldChar w:fldCharType="separate"/>
            </w:r>
            <w:r w:rsidRPr="000960B5">
              <w:rPr>
                <w:noProof/>
                <w:sz w:val="24"/>
                <w:szCs w:val="24"/>
              </w:rPr>
              <w:t>(Gustinar, 2022)</w:t>
            </w:r>
            <w:r>
              <w:rPr>
                <w:sz w:val="24"/>
                <w:szCs w:val="24"/>
              </w:rPr>
              <w:fldChar w:fldCharType="end"/>
            </w:r>
          </w:p>
        </w:tc>
        <w:tc>
          <w:tcPr>
            <w:tcW w:w="2251" w:type="dxa"/>
          </w:tcPr>
          <w:p w14:paraId="475EF08F" w14:textId="77777777" w:rsidR="009C6A2E" w:rsidRPr="00B92B33" w:rsidRDefault="009C6A2E" w:rsidP="009C6A2E">
            <w:pPr>
              <w:rPr>
                <w:b/>
                <w:bCs/>
                <w:sz w:val="24"/>
                <w:szCs w:val="24"/>
              </w:rPr>
            </w:pPr>
            <w:r w:rsidRPr="00B92B33">
              <w:rPr>
                <w:b/>
                <w:bCs/>
                <w:sz w:val="24"/>
                <w:szCs w:val="24"/>
              </w:rPr>
              <w:t xml:space="preserve">Dependen: </w:t>
            </w:r>
          </w:p>
          <w:p w14:paraId="203F6A4E" w14:textId="77777777" w:rsidR="009C6A2E" w:rsidRPr="00B92B33" w:rsidRDefault="009C6A2E" w:rsidP="009C6A2E">
            <w:pPr>
              <w:rPr>
                <w:sz w:val="24"/>
                <w:szCs w:val="24"/>
                <w:lang w:val="en-US"/>
              </w:rPr>
            </w:pPr>
            <w:r w:rsidRPr="00B92B33">
              <w:rPr>
                <w:sz w:val="24"/>
                <w:szCs w:val="24"/>
              </w:rPr>
              <w:t xml:space="preserve">Minat Investasi </w:t>
            </w:r>
          </w:p>
          <w:p w14:paraId="3BDDE955" w14:textId="77777777" w:rsidR="009C6A2E" w:rsidRPr="00B92B33" w:rsidRDefault="009C6A2E" w:rsidP="009C6A2E">
            <w:pPr>
              <w:rPr>
                <w:sz w:val="24"/>
                <w:szCs w:val="24"/>
              </w:rPr>
            </w:pPr>
            <w:r w:rsidRPr="00B92B33">
              <w:rPr>
                <w:b/>
                <w:bCs/>
                <w:sz w:val="24"/>
                <w:szCs w:val="24"/>
              </w:rPr>
              <w:t>Independen:</w:t>
            </w:r>
            <w:r w:rsidRPr="00B92B33">
              <w:rPr>
                <w:sz w:val="24"/>
                <w:szCs w:val="24"/>
              </w:rPr>
              <w:t xml:space="preserve"> </w:t>
            </w:r>
          </w:p>
          <w:p w14:paraId="4B4D4828" w14:textId="4975F49F" w:rsidR="009C6A2E" w:rsidRPr="009C6A2E" w:rsidRDefault="009C6A2E">
            <w:pPr>
              <w:pStyle w:val="DaftarParagraf"/>
              <w:widowControl/>
              <w:numPr>
                <w:ilvl w:val="0"/>
                <w:numId w:val="40"/>
              </w:numPr>
              <w:autoSpaceDE/>
              <w:autoSpaceDN/>
              <w:ind w:left="434"/>
              <w:contextualSpacing/>
              <w:jc w:val="both"/>
              <w:rPr>
                <w:sz w:val="24"/>
                <w:szCs w:val="24"/>
              </w:rPr>
            </w:pPr>
            <w:proofErr w:type="spellStart"/>
            <w:r w:rsidRPr="009C6A2E">
              <w:rPr>
                <w:sz w:val="24"/>
                <w:szCs w:val="24"/>
              </w:rPr>
              <w:t>Literasi</w:t>
            </w:r>
            <w:proofErr w:type="spellEnd"/>
            <w:r w:rsidRPr="009C6A2E">
              <w:rPr>
                <w:sz w:val="24"/>
                <w:szCs w:val="24"/>
              </w:rPr>
              <w:t xml:space="preserve"> Keuangan</w:t>
            </w:r>
          </w:p>
          <w:p w14:paraId="10EB95CC" w14:textId="77777777" w:rsidR="009C6A2E" w:rsidRDefault="009C6A2E">
            <w:pPr>
              <w:pStyle w:val="DaftarParagraf"/>
              <w:widowControl/>
              <w:numPr>
                <w:ilvl w:val="0"/>
                <w:numId w:val="40"/>
              </w:numPr>
              <w:autoSpaceDE/>
              <w:autoSpaceDN/>
              <w:ind w:left="459"/>
              <w:contextualSpacing/>
              <w:jc w:val="both"/>
              <w:rPr>
                <w:sz w:val="24"/>
                <w:szCs w:val="24"/>
              </w:rPr>
            </w:pPr>
            <w:r>
              <w:rPr>
                <w:sz w:val="24"/>
                <w:szCs w:val="24"/>
              </w:rPr>
              <w:lastRenderedPageBreak/>
              <w:t>Pengetahuan Investasi</w:t>
            </w:r>
          </w:p>
          <w:p w14:paraId="6D3F1B51" w14:textId="77777777" w:rsidR="005549D6" w:rsidRDefault="000960B5">
            <w:pPr>
              <w:pStyle w:val="DaftarParagraf"/>
              <w:widowControl/>
              <w:numPr>
                <w:ilvl w:val="0"/>
                <w:numId w:val="40"/>
              </w:numPr>
              <w:autoSpaceDE/>
              <w:autoSpaceDN/>
              <w:ind w:left="459"/>
              <w:contextualSpacing/>
              <w:jc w:val="both"/>
              <w:rPr>
                <w:sz w:val="24"/>
                <w:szCs w:val="24"/>
              </w:rPr>
            </w:pPr>
            <w:r>
              <w:rPr>
                <w:sz w:val="24"/>
                <w:szCs w:val="24"/>
              </w:rPr>
              <w:t>Dasar Keputusan</w:t>
            </w:r>
          </w:p>
          <w:p w14:paraId="78A8E143" w14:textId="6B2FE378" w:rsidR="000960B5" w:rsidRPr="009C6A2E" w:rsidRDefault="000960B5">
            <w:pPr>
              <w:pStyle w:val="DaftarParagraf"/>
              <w:widowControl/>
              <w:numPr>
                <w:ilvl w:val="0"/>
                <w:numId w:val="40"/>
              </w:numPr>
              <w:autoSpaceDE/>
              <w:autoSpaceDN/>
              <w:ind w:left="459"/>
              <w:contextualSpacing/>
              <w:jc w:val="both"/>
              <w:rPr>
                <w:sz w:val="24"/>
                <w:szCs w:val="24"/>
              </w:rPr>
            </w:pPr>
            <w:r>
              <w:rPr>
                <w:sz w:val="24"/>
                <w:szCs w:val="24"/>
              </w:rPr>
              <w:t>Perencanaan Keuangan</w:t>
            </w:r>
          </w:p>
        </w:tc>
        <w:tc>
          <w:tcPr>
            <w:tcW w:w="3731" w:type="dxa"/>
          </w:tcPr>
          <w:p w14:paraId="62F60FA4" w14:textId="77777777" w:rsidR="005549D6" w:rsidRDefault="000960B5">
            <w:pPr>
              <w:pStyle w:val="DaftarParagraf"/>
              <w:widowControl/>
              <w:numPr>
                <w:ilvl w:val="0"/>
                <w:numId w:val="13"/>
              </w:numPr>
              <w:autoSpaceDE/>
              <w:autoSpaceDN/>
              <w:spacing w:after="20"/>
              <w:ind w:left="326"/>
              <w:contextualSpacing/>
              <w:jc w:val="both"/>
              <w:rPr>
                <w:sz w:val="24"/>
                <w:szCs w:val="24"/>
              </w:rPr>
            </w:pPr>
            <w:proofErr w:type="spellStart"/>
            <w:r>
              <w:rPr>
                <w:sz w:val="24"/>
                <w:szCs w:val="24"/>
              </w:rPr>
              <w:lastRenderedPageBreak/>
              <w:t>L</w:t>
            </w:r>
            <w:r w:rsidRPr="000960B5">
              <w:rPr>
                <w:sz w:val="24"/>
                <w:szCs w:val="24"/>
              </w:rPr>
              <w:t>iterasi</w:t>
            </w:r>
            <w:proofErr w:type="spellEnd"/>
            <w:r w:rsidRPr="000960B5">
              <w:rPr>
                <w:sz w:val="24"/>
                <w:szCs w:val="24"/>
              </w:rPr>
              <w:t xml:space="preserve"> keuangan berpengaruh positif tidak signifikan terhadap minat investasi emas digital.</w:t>
            </w:r>
          </w:p>
          <w:p w14:paraId="0351C7F9" w14:textId="77777777" w:rsidR="000960B5" w:rsidRDefault="000960B5">
            <w:pPr>
              <w:pStyle w:val="DaftarParagraf"/>
              <w:widowControl/>
              <w:numPr>
                <w:ilvl w:val="0"/>
                <w:numId w:val="13"/>
              </w:numPr>
              <w:autoSpaceDE/>
              <w:autoSpaceDN/>
              <w:spacing w:after="20"/>
              <w:ind w:left="326"/>
              <w:contextualSpacing/>
              <w:jc w:val="both"/>
              <w:rPr>
                <w:sz w:val="24"/>
                <w:szCs w:val="24"/>
              </w:rPr>
            </w:pPr>
            <w:r>
              <w:rPr>
                <w:sz w:val="24"/>
                <w:szCs w:val="24"/>
              </w:rPr>
              <w:t>P</w:t>
            </w:r>
            <w:r w:rsidRPr="000960B5">
              <w:rPr>
                <w:sz w:val="24"/>
                <w:szCs w:val="24"/>
              </w:rPr>
              <w:t xml:space="preserve">engetahuan investasi berpengaruh positif signifikan </w:t>
            </w:r>
            <w:r w:rsidRPr="000960B5">
              <w:rPr>
                <w:sz w:val="24"/>
                <w:szCs w:val="24"/>
              </w:rPr>
              <w:lastRenderedPageBreak/>
              <w:t>terhadap minat investasi emas digita</w:t>
            </w:r>
            <w:r>
              <w:rPr>
                <w:sz w:val="24"/>
                <w:szCs w:val="24"/>
              </w:rPr>
              <w:t>l.</w:t>
            </w:r>
          </w:p>
          <w:p w14:paraId="7B3A6FA6" w14:textId="64B2B867" w:rsidR="000960B5" w:rsidRDefault="000960B5">
            <w:pPr>
              <w:pStyle w:val="DaftarParagraf"/>
              <w:widowControl/>
              <w:numPr>
                <w:ilvl w:val="0"/>
                <w:numId w:val="13"/>
              </w:numPr>
              <w:autoSpaceDE/>
              <w:autoSpaceDN/>
              <w:spacing w:after="20"/>
              <w:ind w:left="326"/>
              <w:contextualSpacing/>
              <w:jc w:val="both"/>
              <w:rPr>
                <w:sz w:val="24"/>
                <w:szCs w:val="24"/>
              </w:rPr>
            </w:pPr>
            <w:r>
              <w:rPr>
                <w:sz w:val="24"/>
                <w:szCs w:val="24"/>
              </w:rPr>
              <w:t>D</w:t>
            </w:r>
            <w:r w:rsidRPr="000960B5">
              <w:rPr>
                <w:sz w:val="24"/>
                <w:szCs w:val="24"/>
              </w:rPr>
              <w:t>asar keputusan investasi berpengaruh positif signifikan terhadap minat investasi emas digital.</w:t>
            </w:r>
          </w:p>
          <w:p w14:paraId="01D6C91F" w14:textId="4AEE8B75" w:rsidR="000960B5" w:rsidRPr="00B92B33" w:rsidRDefault="000960B5">
            <w:pPr>
              <w:pStyle w:val="DaftarParagraf"/>
              <w:widowControl/>
              <w:numPr>
                <w:ilvl w:val="0"/>
                <w:numId w:val="13"/>
              </w:numPr>
              <w:autoSpaceDE/>
              <w:autoSpaceDN/>
              <w:spacing w:after="20"/>
              <w:ind w:left="326"/>
              <w:contextualSpacing/>
              <w:jc w:val="both"/>
              <w:rPr>
                <w:sz w:val="24"/>
                <w:szCs w:val="24"/>
              </w:rPr>
            </w:pPr>
            <w:r>
              <w:rPr>
                <w:sz w:val="24"/>
                <w:szCs w:val="24"/>
              </w:rPr>
              <w:t>P</w:t>
            </w:r>
            <w:r w:rsidRPr="000960B5">
              <w:rPr>
                <w:sz w:val="24"/>
                <w:szCs w:val="24"/>
              </w:rPr>
              <w:t>erencanaan keuangan berpengaruh positif signifikan terhadap minat investasi emas digital</w:t>
            </w:r>
          </w:p>
        </w:tc>
      </w:tr>
      <w:tr w:rsidR="003C743B" w:rsidRPr="00B92B33" w14:paraId="0657D2C8" w14:textId="77777777" w:rsidTr="0068619F">
        <w:tc>
          <w:tcPr>
            <w:tcW w:w="669" w:type="dxa"/>
          </w:tcPr>
          <w:p w14:paraId="5EC5DADA" w14:textId="77777777" w:rsidR="003C743B" w:rsidRPr="00B92B33" w:rsidRDefault="003C743B">
            <w:pPr>
              <w:pStyle w:val="DaftarParagraf"/>
              <w:widowControl/>
              <w:numPr>
                <w:ilvl w:val="0"/>
                <w:numId w:val="10"/>
              </w:numPr>
              <w:tabs>
                <w:tab w:val="left" w:pos="360"/>
              </w:tabs>
              <w:autoSpaceDE/>
              <w:autoSpaceDN/>
              <w:spacing w:after="20"/>
              <w:contextualSpacing/>
              <w:rPr>
                <w:b/>
                <w:bCs/>
                <w:sz w:val="24"/>
                <w:szCs w:val="24"/>
              </w:rPr>
            </w:pPr>
          </w:p>
        </w:tc>
        <w:tc>
          <w:tcPr>
            <w:tcW w:w="2475" w:type="dxa"/>
          </w:tcPr>
          <w:p w14:paraId="3D4C81D7" w14:textId="77777777" w:rsidR="003C743B" w:rsidRPr="00B92B33" w:rsidRDefault="009F515C" w:rsidP="00766A96">
            <w:pPr>
              <w:pStyle w:val="DaftarParagraf"/>
              <w:spacing w:after="20"/>
              <w:ind w:left="0" w:firstLine="0"/>
              <w:jc w:val="both"/>
              <w:rPr>
                <w:sz w:val="24"/>
                <w:szCs w:val="24"/>
              </w:rPr>
            </w:pPr>
            <w:r w:rsidRPr="00B92B33">
              <w:rPr>
                <w:sz w:val="24"/>
                <w:szCs w:val="24"/>
              </w:rPr>
              <w:t>Minat Generasi Z dalam Berinvestasi Tabungan Emas pada Pegadaian Digital Syariah</w:t>
            </w:r>
          </w:p>
          <w:p w14:paraId="6769C74B" w14:textId="2D9D0E79" w:rsidR="00252396" w:rsidRPr="00B92B33" w:rsidRDefault="00252396" w:rsidP="00766A96">
            <w:pPr>
              <w:pStyle w:val="DaftarParagraf"/>
              <w:spacing w:after="20"/>
              <w:ind w:left="0" w:firstLine="0"/>
              <w:jc w:val="both"/>
              <w:rPr>
                <w:sz w:val="24"/>
                <w:szCs w:val="24"/>
              </w:rPr>
            </w:pPr>
            <w:r w:rsidRPr="00B92B33">
              <w:rPr>
                <w:sz w:val="24"/>
                <w:szCs w:val="24"/>
              </w:rPr>
              <w:fldChar w:fldCharType="begin" w:fldLock="1"/>
            </w:r>
            <w:r w:rsidR="002C3247" w:rsidRPr="00B92B33">
              <w:rPr>
                <w:sz w:val="24"/>
                <w:szCs w:val="24"/>
              </w:rPr>
              <w:instrText>ADDIN CSL_CITATION {"citationItems":[{"id":"ITEM-1","itemData":{"abstract":"Z generation is a generation of learners, a generation that must realize the importance of investing. the investment that can be chosen is the investment of a gold tube in a sharia digital pawnshop. Purpose ofthis study is find the factors that influence generation Z's interest in investing in gold. The sample consisted of 85 respondents ranging in age from 16-25 years. The variables used are perceived of risk, knowledge and perceived of ease to use. There is only perceived ease of use variable that has a significant effect on the interest ofGeneration Z, namely the variable ofperceived ease to use. the easier it is, the higher the interest in using Pegadaian digital syariah to invest in gold. The R2 is 0.327, so there are still many other variables that have an effect.","author":[{"dropping-particle":"","family":"Rinwantin","given":"","non-dropping-particle":"","parse-names":false,"suffix":""},{"dropping-particle":"","family":"Setiyono","given":"Taufiq Andre","non-dropping-particle":"","parse-names":false,"suffix":""}],"container-title":"JIMEA | Jurnal Ilmiah MEA (Manajemen, Ekonomi, dan Akuntansi)","id":"ITEM-1","issue":"2","issued":{"date-parts":[["2021"]]},"page":"203-211","title":"Minat Generasi Z dalam Berinvestasi Tabungan Emas pada Pegadaian Digital Syariah","type":"article-journal","volume":"5"},"uris":["http://www.mendeley.com/documents/?uuid=d132d725-20a7-4805-85e0-157f65527320"]}],"mendeley":{"formattedCitation":"(Rinwantin &amp; Setiyono, 2021)","plainTextFormattedCitation":"(Rinwantin &amp; Setiyono, 2021)","previouslyFormattedCitation":"(Rinwantin &amp; Setiyono, 2021)"},"properties":{"noteIndex":0},"schema":"https://github.com/citation-style-language/schema/raw/master/csl-citation.json"}</w:instrText>
            </w:r>
            <w:r w:rsidRPr="00B92B33">
              <w:rPr>
                <w:sz w:val="24"/>
                <w:szCs w:val="24"/>
              </w:rPr>
              <w:fldChar w:fldCharType="separate"/>
            </w:r>
            <w:r w:rsidRPr="00B92B33">
              <w:rPr>
                <w:noProof/>
                <w:sz w:val="24"/>
                <w:szCs w:val="24"/>
              </w:rPr>
              <w:t>(Rinwantin &amp; Setiyono, 2021)</w:t>
            </w:r>
            <w:r w:rsidRPr="00B92B33">
              <w:rPr>
                <w:sz w:val="24"/>
                <w:szCs w:val="24"/>
              </w:rPr>
              <w:fldChar w:fldCharType="end"/>
            </w:r>
          </w:p>
        </w:tc>
        <w:tc>
          <w:tcPr>
            <w:tcW w:w="2251" w:type="dxa"/>
          </w:tcPr>
          <w:p w14:paraId="0132F1AC" w14:textId="77777777" w:rsidR="009F515C" w:rsidRPr="00B92B33" w:rsidRDefault="009F515C" w:rsidP="00766A96">
            <w:pPr>
              <w:rPr>
                <w:b/>
                <w:bCs/>
                <w:sz w:val="24"/>
                <w:szCs w:val="24"/>
              </w:rPr>
            </w:pPr>
            <w:r w:rsidRPr="00B92B33">
              <w:rPr>
                <w:b/>
                <w:bCs/>
                <w:sz w:val="24"/>
                <w:szCs w:val="24"/>
              </w:rPr>
              <w:t xml:space="preserve">Dependen: </w:t>
            </w:r>
          </w:p>
          <w:p w14:paraId="1A6E1007" w14:textId="3F182DF0" w:rsidR="009F515C" w:rsidRPr="00B92B33" w:rsidRDefault="009F515C" w:rsidP="00766A96">
            <w:pPr>
              <w:rPr>
                <w:sz w:val="24"/>
                <w:szCs w:val="24"/>
                <w:lang w:val="en-US"/>
              </w:rPr>
            </w:pPr>
            <w:r w:rsidRPr="00B92B33">
              <w:rPr>
                <w:sz w:val="24"/>
                <w:szCs w:val="24"/>
              </w:rPr>
              <w:t xml:space="preserve">Minat Investasi </w:t>
            </w:r>
          </w:p>
          <w:p w14:paraId="0B69AD65" w14:textId="77777777" w:rsidR="009F515C" w:rsidRPr="00B92B33" w:rsidRDefault="009F515C" w:rsidP="00766A96">
            <w:pPr>
              <w:rPr>
                <w:sz w:val="24"/>
                <w:szCs w:val="24"/>
              </w:rPr>
            </w:pPr>
            <w:r w:rsidRPr="00B92B33">
              <w:rPr>
                <w:b/>
                <w:bCs/>
                <w:sz w:val="24"/>
                <w:szCs w:val="24"/>
              </w:rPr>
              <w:t>Independen:</w:t>
            </w:r>
            <w:r w:rsidRPr="00B92B33">
              <w:rPr>
                <w:sz w:val="24"/>
                <w:szCs w:val="24"/>
              </w:rPr>
              <w:t xml:space="preserve"> </w:t>
            </w:r>
          </w:p>
          <w:p w14:paraId="1C525858" w14:textId="77777777" w:rsidR="00BA0906" w:rsidRPr="00B92B33" w:rsidRDefault="009F515C">
            <w:pPr>
              <w:pStyle w:val="DaftarParagraf"/>
              <w:widowControl/>
              <w:numPr>
                <w:ilvl w:val="0"/>
                <w:numId w:val="25"/>
              </w:numPr>
              <w:autoSpaceDE/>
              <w:autoSpaceDN/>
              <w:contextualSpacing/>
              <w:jc w:val="both"/>
              <w:rPr>
                <w:b/>
                <w:bCs/>
                <w:sz w:val="24"/>
                <w:szCs w:val="24"/>
              </w:rPr>
            </w:pPr>
            <w:r w:rsidRPr="00B92B33">
              <w:rPr>
                <w:sz w:val="24"/>
                <w:szCs w:val="24"/>
                <w:lang w:val="en-US"/>
              </w:rPr>
              <w:t>Keamanan</w:t>
            </w:r>
          </w:p>
          <w:p w14:paraId="600F69E0" w14:textId="7AC256FD" w:rsidR="003C743B" w:rsidRPr="00B92B33" w:rsidRDefault="00BA0906">
            <w:pPr>
              <w:pStyle w:val="DaftarParagraf"/>
              <w:widowControl/>
              <w:numPr>
                <w:ilvl w:val="0"/>
                <w:numId w:val="25"/>
              </w:numPr>
              <w:autoSpaceDE/>
              <w:autoSpaceDN/>
              <w:contextualSpacing/>
              <w:jc w:val="both"/>
              <w:rPr>
                <w:b/>
                <w:bCs/>
                <w:sz w:val="24"/>
                <w:szCs w:val="24"/>
              </w:rPr>
            </w:pPr>
            <w:r w:rsidRPr="00B92B33">
              <w:rPr>
                <w:sz w:val="24"/>
                <w:szCs w:val="24"/>
              </w:rPr>
              <w:t>Risiko</w:t>
            </w:r>
            <w:r w:rsidR="009F515C" w:rsidRPr="00B92B33">
              <w:rPr>
                <w:sz w:val="24"/>
                <w:szCs w:val="24"/>
              </w:rPr>
              <w:t xml:space="preserve"> Investasi</w:t>
            </w:r>
          </w:p>
        </w:tc>
        <w:tc>
          <w:tcPr>
            <w:tcW w:w="3731" w:type="dxa"/>
          </w:tcPr>
          <w:p w14:paraId="0C4226CA" w14:textId="77777777" w:rsidR="003C743B" w:rsidRPr="00B92B33" w:rsidRDefault="00BF6DA4">
            <w:pPr>
              <w:pStyle w:val="DaftarParagraf"/>
              <w:widowControl/>
              <w:numPr>
                <w:ilvl w:val="0"/>
                <w:numId w:val="13"/>
              </w:numPr>
              <w:autoSpaceDE/>
              <w:autoSpaceDN/>
              <w:spacing w:after="20"/>
              <w:ind w:left="326"/>
              <w:contextualSpacing/>
              <w:jc w:val="both"/>
              <w:rPr>
                <w:sz w:val="24"/>
                <w:szCs w:val="24"/>
              </w:rPr>
            </w:pPr>
            <w:r w:rsidRPr="00B92B33">
              <w:rPr>
                <w:sz w:val="24"/>
                <w:szCs w:val="24"/>
              </w:rPr>
              <w:t>Persepsi Risiko tidak berpengaruh signifika</w:t>
            </w:r>
            <w:r w:rsidR="00407E4F" w:rsidRPr="00B92B33">
              <w:rPr>
                <w:sz w:val="24"/>
                <w:szCs w:val="24"/>
              </w:rPr>
              <w:t xml:space="preserve">n terhadap minat investasi tabungan emas </w:t>
            </w:r>
            <w:r w:rsidR="001B06AD" w:rsidRPr="00B92B33">
              <w:rPr>
                <w:sz w:val="24"/>
                <w:szCs w:val="24"/>
              </w:rPr>
              <w:t>pada pegadaian digital syariah</w:t>
            </w:r>
          </w:p>
          <w:p w14:paraId="3FA26B38" w14:textId="77777777" w:rsidR="001B06AD" w:rsidRPr="00B92B33" w:rsidRDefault="001B06AD">
            <w:pPr>
              <w:pStyle w:val="DaftarParagraf"/>
              <w:widowControl/>
              <w:numPr>
                <w:ilvl w:val="0"/>
                <w:numId w:val="13"/>
              </w:numPr>
              <w:autoSpaceDE/>
              <w:autoSpaceDN/>
              <w:spacing w:after="20"/>
              <w:ind w:left="326"/>
              <w:contextualSpacing/>
              <w:jc w:val="both"/>
              <w:rPr>
                <w:sz w:val="24"/>
                <w:szCs w:val="24"/>
              </w:rPr>
            </w:pPr>
            <w:r w:rsidRPr="00B92B33">
              <w:rPr>
                <w:sz w:val="24"/>
                <w:szCs w:val="24"/>
              </w:rPr>
              <w:t>Pengetahuan tidak berpengaruh signifikan terhadap minat investasi tabungan emas pada pegadaian digital syariah</w:t>
            </w:r>
          </w:p>
          <w:p w14:paraId="4A5DAA37" w14:textId="43D45DC7" w:rsidR="001B06AD" w:rsidRPr="00B92B33" w:rsidRDefault="001B06AD">
            <w:pPr>
              <w:pStyle w:val="DaftarParagraf"/>
              <w:widowControl/>
              <w:numPr>
                <w:ilvl w:val="0"/>
                <w:numId w:val="13"/>
              </w:numPr>
              <w:autoSpaceDE/>
              <w:autoSpaceDN/>
              <w:spacing w:after="20"/>
              <w:ind w:left="326"/>
              <w:contextualSpacing/>
              <w:jc w:val="both"/>
              <w:rPr>
                <w:sz w:val="24"/>
                <w:szCs w:val="24"/>
              </w:rPr>
            </w:pPr>
            <w:r w:rsidRPr="00B92B33">
              <w:rPr>
                <w:sz w:val="24"/>
                <w:szCs w:val="24"/>
              </w:rPr>
              <w:t>Persepsi Kemudahan  berpengaruh</w:t>
            </w:r>
            <w:r w:rsidR="00252396" w:rsidRPr="00B92B33">
              <w:rPr>
                <w:sz w:val="24"/>
                <w:szCs w:val="24"/>
              </w:rPr>
              <w:t xml:space="preserve"> positif</w:t>
            </w:r>
            <w:r w:rsidRPr="00B92B33">
              <w:rPr>
                <w:sz w:val="24"/>
                <w:szCs w:val="24"/>
              </w:rPr>
              <w:t xml:space="preserve"> signifikan terhadap minat investasi tabungan emas pada pegadaian digital syariah</w:t>
            </w:r>
          </w:p>
        </w:tc>
      </w:tr>
    </w:tbl>
    <w:p w14:paraId="66B43971" w14:textId="100924F9" w:rsidR="00123E61" w:rsidRPr="00B92B33" w:rsidRDefault="00123E61" w:rsidP="00766A96">
      <w:pPr>
        <w:rPr>
          <w:b/>
          <w:spacing w:val="-2"/>
          <w:sz w:val="24"/>
          <w:szCs w:val="24"/>
        </w:rPr>
      </w:pPr>
    </w:p>
    <w:p w14:paraId="7CD9BD66" w14:textId="77777777" w:rsidR="004F164B" w:rsidRPr="00B92B33" w:rsidRDefault="001043FE">
      <w:pPr>
        <w:pStyle w:val="DaftarParagraf"/>
        <w:numPr>
          <w:ilvl w:val="0"/>
          <w:numId w:val="7"/>
        </w:numPr>
        <w:ind w:left="284" w:hanging="284"/>
        <w:rPr>
          <w:b/>
          <w:spacing w:val="-2"/>
          <w:sz w:val="24"/>
          <w:szCs w:val="24"/>
        </w:rPr>
      </w:pPr>
      <w:r w:rsidRPr="00B92B33">
        <w:rPr>
          <w:b/>
          <w:spacing w:val="-2"/>
          <w:sz w:val="24"/>
          <w:szCs w:val="24"/>
        </w:rPr>
        <w:t>M</w:t>
      </w:r>
      <w:r w:rsidR="009259CE" w:rsidRPr="00B92B33">
        <w:rPr>
          <w:b/>
          <w:spacing w:val="-2"/>
          <w:sz w:val="24"/>
          <w:szCs w:val="24"/>
        </w:rPr>
        <w:t xml:space="preserve">etode </w:t>
      </w:r>
      <w:r w:rsidR="00BE1006" w:rsidRPr="00B92B33">
        <w:rPr>
          <w:b/>
          <w:spacing w:val="-2"/>
          <w:sz w:val="24"/>
          <w:szCs w:val="24"/>
        </w:rPr>
        <w:t>Penelitian</w:t>
      </w:r>
    </w:p>
    <w:p w14:paraId="6502E3C5" w14:textId="251D424D" w:rsidR="00C4191F" w:rsidRPr="00B92B33" w:rsidRDefault="004F164B">
      <w:pPr>
        <w:pStyle w:val="DaftarParagraf"/>
        <w:numPr>
          <w:ilvl w:val="1"/>
          <w:numId w:val="23"/>
        </w:numPr>
        <w:ind w:left="567" w:hanging="283"/>
        <w:rPr>
          <w:b/>
          <w:spacing w:val="-2"/>
          <w:sz w:val="24"/>
          <w:szCs w:val="24"/>
        </w:rPr>
      </w:pPr>
      <w:r w:rsidRPr="00B92B33">
        <w:rPr>
          <w:b/>
          <w:spacing w:val="-2"/>
          <w:sz w:val="24"/>
          <w:szCs w:val="24"/>
        </w:rPr>
        <w:t>Populasi dan Sampel</w:t>
      </w:r>
    </w:p>
    <w:p w14:paraId="29D34B9D" w14:textId="41264CE4" w:rsidR="00467892" w:rsidRPr="00B92B33" w:rsidRDefault="00484D67">
      <w:pPr>
        <w:pStyle w:val="DaftarParagraf"/>
        <w:numPr>
          <w:ilvl w:val="2"/>
          <w:numId w:val="23"/>
        </w:numPr>
        <w:ind w:left="1134" w:hanging="425"/>
        <w:rPr>
          <w:bCs/>
          <w:spacing w:val="-2"/>
          <w:sz w:val="24"/>
          <w:szCs w:val="24"/>
        </w:rPr>
      </w:pPr>
      <w:r w:rsidRPr="00B92B33">
        <w:rPr>
          <w:bCs/>
          <w:spacing w:val="-2"/>
          <w:sz w:val="24"/>
          <w:szCs w:val="24"/>
        </w:rPr>
        <w:t>Populasi</w:t>
      </w:r>
    </w:p>
    <w:p w14:paraId="129FCB54" w14:textId="61ECAAD5" w:rsidR="00202832" w:rsidRPr="00B92B33" w:rsidRDefault="004E0AB4" w:rsidP="00766A96">
      <w:pPr>
        <w:pStyle w:val="DaftarParagraf"/>
        <w:ind w:left="1134" w:firstLine="426"/>
        <w:jc w:val="both"/>
        <w:rPr>
          <w:bCs/>
          <w:spacing w:val="-2"/>
          <w:sz w:val="24"/>
          <w:szCs w:val="24"/>
        </w:rPr>
      </w:pPr>
      <w:r w:rsidRPr="00B92B33">
        <w:rPr>
          <w:bCs/>
          <w:spacing w:val="-2"/>
          <w:sz w:val="24"/>
          <w:szCs w:val="24"/>
        </w:rPr>
        <w:fldChar w:fldCharType="begin" w:fldLock="1"/>
      </w:r>
      <w:r w:rsidRPr="00B92B33">
        <w:rPr>
          <w:bCs/>
          <w:spacing w:val="-2"/>
          <w:sz w:val="24"/>
          <w:szCs w:val="24"/>
        </w:rPr>
        <w:instrText>ADDIN CSL_CITATION {"citationItems":[{"id":"ITEM-1","itemData":{"ISBN":"9786022895336","author":[{"dropping-particle":"","family":"Sugiyono","given":"","non-dropping-particle":"","parse-names":false,"suffix":""}],"id":"ITEM-1","issued":{"date-parts":[["2023"]]},"number-of-pages":"1-440","publisher":"A","publisher-place":"Bandung","title":"Metode Penelitian Kuantitatif, Kualitatif dan R&amp;D","type":"book"},"uris":["http://www.mendeley.com/documents/?uuid=930f7d4d-d866-4a1b-9d2f-f9a6765615cb"]}],"mendeley":{"formattedCitation":"(Sugiyono, 2023)","plainTextFormattedCitation":"(Sugiyono, 2023)","previouslyFormattedCitation":"(Sugiyono, 2023)"},"properties":{"noteIndex":0},"schema":"https://github.com/citation-style-language/schema/raw/master/csl-citation.json"}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(Sugiyono, 2023)</w:t>
      </w:r>
      <w:r w:rsidRPr="00B92B33">
        <w:rPr>
          <w:bCs/>
          <w:spacing w:val="-2"/>
          <w:sz w:val="24"/>
          <w:szCs w:val="24"/>
        </w:rPr>
        <w:fldChar w:fldCharType="end"/>
      </w:r>
      <w:r w:rsidRPr="00B92B33">
        <w:rPr>
          <w:bCs/>
          <w:spacing w:val="-2"/>
          <w:sz w:val="24"/>
          <w:szCs w:val="24"/>
        </w:rPr>
        <w:t xml:space="preserve"> </w:t>
      </w:r>
      <w:r w:rsidR="00E334D9" w:rsidRPr="00B92B33">
        <w:rPr>
          <w:bCs/>
          <w:spacing w:val="-2"/>
          <w:sz w:val="24"/>
          <w:szCs w:val="24"/>
        </w:rPr>
        <w:t>Populasi adalah wilayah generalisasi yang terdiri atas: obyek/subyek yang mempunyai kualitas dan karakteristik tertentu yang ditetapkan oleh peneliti untuk dipelajari dan kemudian ditarik kesimpulannya.</w:t>
      </w:r>
      <w:r w:rsidR="005F50D1" w:rsidRPr="00B92B33">
        <w:rPr>
          <w:bCs/>
          <w:spacing w:val="-2"/>
          <w:sz w:val="24"/>
          <w:szCs w:val="24"/>
        </w:rPr>
        <w:t xml:space="preserve"> Populasi </w:t>
      </w:r>
      <w:r w:rsidR="002C3247" w:rsidRPr="00B92B33">
        <w:rPr>
          <w:bCs/>
          <w:spacing w:val="-2"/>
          <w:sz w:val="24"/>
          <w:szCs w:val="24"/>
        </w:rPr>
        <w:t>penelitian ini melibatkan masyaraka</w:t>
      </w:r>
      <w:r w:rsidR="006C6CC0" w:rsidRPr="00B92B33">
        <w:rPr>
          <w:bCs/>
          <w:spacing w:val="-2"/>
          <w:sz w:val="24"/>
          <w:szCs w:val="24"/>
        </w:rPr>
        <w:t xml:space="preserve">t </w:t>
      </w:r>
      <w:r w:rsidR="002C3247" w:rsidRPr="00B92B33">
        <w:rPr>
          <w:bCs/>
          <w:spacing w:val="-2"/>
          <w:sz w:val="24"/>
          <w:szCs w:val="24"/>
        </w:rPr>
        <w:t xml:space="preserve">yang tergolong usia produktif yakni umur tahun </w:t>
      </w:r>
      <w:r w:rsidR="007230F1" w:rsidRPr="00B92B33">
        <w:rPr>
          <w:bCs/>
          <w:spacing w:val="-2"/>
          <w:sz w:val="24"/>
          <w:szCs w:val="24"/>
        </w:rPr>
        <w:t>1</w:t>
      </w:r>
      <w:r w:rsidR="00530F7C">
        <w:rPr>
          <w:bCs/>
          <w:spacing w:val="-2"/>
          <w:sz w:val="24"/>
          <w:szCs w:val="24"/>
        </w:rPr>
        <w:t>7</w:t>
      </w:r>
      <w:r w:rsidR="007230F1" w:rsidRPr="00B92B33">
        <w:rPr>
          <w:bCs/>
          <w:spacing w:val="-2"/>
          <w:sz w:val="24"/>
          <w:szCs w:val="24"/>
        </w:rPr>
        <w:t xml:space="preserve"> – 64</w:t>
      </w:r>
      <w:r w:rsidR="002C3247" w:rsidRPr="00B92B33">
        <w:rPr>
          <w:bCs/>
          <w:spacing w:val="-2"/>
          <w:sz w:val="24"/>
          <w:szCs w:val="24"/>
        </w:rPr>
        <w:t xml:space="preserve"> </w:t>
      </w:r>
      <w:r w:rsidR="0068619F">
        <w:rPr>
          <w:bCs/>
          <w:spacing w:val="-2"/>
          <w:sz w:val="24"/>
          <w:szCs w:val="24"/>
        </w:rPr>
        <w:t xml:space="preserve">dan </w:t>
      </w:r>
      <w:r w:rsidR="006C6CC0" w:rsidRPr="00B92B33">
        <w:rPr>
          <w:bCs/>
          <w:spacing w:val="-2"/>
          <w:sz w:val="24"/>
          <w:szCs w:val="24"/>
        </w:rPr>
        <w:t xml:space="preserve">merupakan pengguna </w:t>
      </w:r>
      <w:proofErr w:type="spellStart"/>
      <w:r w:rsidR="006C6CC0" w:rsidRPr="00B92B33">
        <w:rPr>
          <w:bCs/>
          <w:spacing w:val="-2"/>
          <w:sz w:val="24"/>
          <w:szCs w:val="24"/>
        </w:rPr>
        <w:t>BRImo</w:t>
      </w:r>
      <w:proofErr w:type="spellEnd"/>
      <w:r w:rsidR="005B6FFD">
        <w:rPr>
          <w:bCs/>
          <w:spacing w:val="-2"/>
          <w:sz w:val="24"/>
          <w:szCs w:val="24"/>
        </w:rPr>
        <w:t xml:space="preserve"> di Jawa Tengah.</w:t>
      </w:r>
    </w:p>
    <w:p w14:paraId="6130FC58" w14:textId="77777777" w:rsidR="002C3247" w:rsidRPr="00B92B33" w:rsidRDefault="002C3247" w:rsidP="00766A96">
      <w:pPr>
        <w:pStyle w:val="DaftarParagraf"/>
        <w:ind w:left="1418" w:firstLine="0"/>
        <w:jc w:val="both"/>
        <w:rPr>
          <w:bCs/>
          <w:spacing w:val="-2"/>
          <w:sz w:val="24"/>
          <w:szCs w:val="24"/>
        </w:rPr>
      </w:pPr>
    </w:p>
    <w:p w14:paraId="6D0180EA" w14:textId="2E47F125" w:rsidR="00484D67" w:rsidRPr="00B92B33" w:rsidRDefault="00F73D41">
      <w:pPr>
        <w:pStyle w:val="DaftarParagraf"/>
        <w:numPr>
          <w:ilvl w:val="2"/>
          <w:numId w:val="23"/>
        </w:numPr>
        <w:ind w:left="1134" w:hanging="425"/>
        <w:rPr>
          <w:bCs/>
          <w:spacing w:val="-2"/>
          <w:sz w:val="24"/>
          <w:szCs w:val="24"/>
        </w:rPr>
      </w:pPr>
      <w:r w:rsidRPr="00B92B33">
        <w:rPr>
          <w:bCs/>
          <w:spacing w:val="-2"/>
          <w:sz w:val="24"/>
          <w:szCs w:val="24"/>
        </w:rPr>
        <w:t>Sampel</w:t>
      </w:r>
      <w:r w:rsidR="00FB5A23" w:rsidRPr="00B92B33">
        <w:rPr>
          <w:bCs/>
          <w:spacing w:val="-2"/>
          <w:sz w:val="24"/>
          <w:szCs w:val="24"/>
        </w:rPr>
        <w:t xml:space="preserve"> dan Teknik Sampling</w:t>
      </w:r>
    </w:p>
    <w:p w14:paraId="4AF93C35" w14:textId="654A6A2D" w:rsidR="00C157BF" w:rsidRPr="00B92B33" w:rsidRDefault="004E0AB4" w:rsidP="00766A96">
      <w:pPr>
        <w:pStyle w:val="DaftarParagraf"/>
        <w:ind w:left="1134" w:firstLine="426"/>
        <w:jc w:val="both"/>
        <w:rPr>
          <w:bCs/>
          <w:spacing w:val="-2"/>
          <w:sz w:val="24"/>
          <w:szCs w:val="24"/>
        </w:rPr>
      </w:pPr>
      <w:r w:rsidRPr="00B92B33">
        <w:rPr>
          <w:bCs/>
          <w:spacing w:val="-2"/>
          <w:sz w:val="24"/>
          <w:szCs w:val="24"/>
        </w:rPr>
        <w:fldChar w:fldCharType="begin" w:fldLock="1"/>
      </w:r>
      <w:r w:rsidRPr="00B92B33">
        <w:rPr>
          <w:bCs/>
          <w:spacing w:val="-2"/>
          <w:sz w:val="24"/>
          <w:szCs w:val="24"/>
        </w:rPr>
        <w:instrText>ADDIN CSL_CITATION {"citationItems":[{"id":"ITEM-1","itemData":{"ISBN":"9786022895336","author":[{"dropping-particle":"","family":"Sugiyono","given":"","non-dropping-particle":"","parse-names":false,"suffix":""}],"id":"ITEM-1","issued":{"date-parts":[["2023"]]},"number-of-pages":"1-440","publisher":"A","publisher-place":"Bandung","title":"Metode Penelitian Kuantitatif, Kualitatif dan R&amp;D","type":"book"},"uris":["http://www.mendeley.com/documents/?uuid=930f7d4d-d866-4a1b-9d2f-f9a6765615cb"]}],"mendeley":{"formattedCitation":"(Sugiyono, 2023)","plainTextFormattedCitation":"(Sugiyono, 2023)","previouslyFormattedCitation":"(Sugiyono, 2023)"},"properties":{"noteIndex":0},"schema":"https://github.com/citation-style-language/schema/raw/master/csl-citation.json"}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(Sugiyono, 2023)</w:t>
      </w:r>
      <w:r w:rsidRPr="00B92B33">
        <w:rPr>
          <w:bCs/>
          <w:spacing w:val="-2"/>
          <w:sz w:val="24"/>
          <w:szCs w:val="24"/>
        </w:rPr>
        <w:fldChar w:fldCharType="end"/>
      </w:r>
      <w:r w:rsidRPr="00B92B33">
        <w:rPr>
          <w:bCs/>
          <w:spacing w:val="-2"/>
          <w:sz w:val="24"/>
          <w:szCs w:val="24"/>
        </w:rPr>
        <w:t xml:space="preserve"> </w:t>
      </w:r>
      <w:r w:rsidR="00A33B76" w:rsidRPr="00B92B33">
        <w:rPr>
          <w:bCs/>
          <w:spacing w:val="-2"/>
          <w:sz w:val="24"/>
          <w:szCs w:val="24"/>
        </w:rPr>
        <w:t xml:space="preserve">Sampel adalah bagian dari jumlah dan karakteristik yang dimiliki oleh populasi tersebut. </w:t>
      </w:r>
      <w:r w:rsidR="00A33B76" w:rsidRPr="001D721C">
        <w:rPr>
          <w:spacing w:val="-2"/>
          <w:sz w:val="24"/>
          <w:szCs w:val="24"/>
        </w:rPr>
        <w:t xml:space="preserve">Metode sampling yang digunakan adalah </w:t>
      </w:r>
      <w:r w:rsidR="00A33B76" w:rsidRPr="001D721C">
        <w:rPr>
          <w:i/>
          <w:iCs/>
          <w:spacing w:val="-2"/>
          <w:sz w:val="24"/>
          <w:szCs w:val="24"/>
        </w:rPr>
        <w:t>purposive sampling</w:t>
      </w:r>
      <w:r w:rsidR="00A33B76" w:rsidRPr="001D721C">
        <w:rPr>
          <w:spacing w:val="-2"/>
          <w:sz w:val="24"/>
          <w:szCs w:val="24"/>
        </w:rPr>
        <w:t>, yaitu teknik pemilihan sampel yang mempertimbangkan kriteria tertentu sesuai kebutuhan penelitian. Metode ini digunakan karena hanya responden yang memenuhi kriteria</w:t>
      </w:r>
      <w:r w:rsidR="00FB5A23" w:rsidRPr="001D721C">
        <w:rPr>
          <w:spacing w:val="-2"/>
          <w:sz w:val="24"/>
          <w:szCs w:val="24"/>
        </w:rPr>
        <w:t xml:space="preserve">. </w:t>
      </w:r>
      <w:r w:rsidR="00C157BF" w:rsidRPr="00B92B33">
        <w:rPr>
          <w:bCs/>
          <w:spacing w:val="-2"/>
          <w:sz w:val="24"/>
          <w:szCs w:val="24"/>
        </w:rPr>
        <w:t>Kriteria yang dimiliki dalam sampel penelitian ini adalah sebagai berikut:</w:t>
      </w:r>
    </w:p>
    <w:p w14:paraId="56878795" w14:textId="4C5CC563" w:rsidR="00C157BF" w:rsidRPr="00B92B33" w:rsidRDefault="00C157BF">
      <w:pPr>
        <w:pStyle w:val="DaftarParagraf"/>
        <w:numPr>
          <w:ilvl w:val="0"/>
          <w:numId w:val="26"/>
        </w:numPr>
        <w:ind w:left="1843"/>
        <w:jc w:val="both"/>
        <w:rPr>
          <w:spacing w:val="-2"/>
          <w:sz w:val="24"/>
          <w:szCs w:val="24"/>
          <w:lang w:val="en-ID"/>
        </w:rPr>
      </w:pPr>
      <w:proofErr w:type="spellStart"/>
      <w:r w:rsidRPr="00B92B33">
        <w:rPr>
          <w:spacing w:val="-2"/>
          <w:sz w:val="24"/>
          <w:szCs w:val="24"/>
          <w:lang w:val="en-ID"/>
        </w:rPr>
        <w:t>Berusia</w:t>
      </w:r>
      <w:proofErr w:type="spellEnd"/>
      <w:r w:rsidRPr="00B92B33">
        <w:rPr>
          <w:spacing w:val="-2"/>
          <w:sz w:val="24"/>
          <w:szCs w:val="24"/>
          <w:lang w:val="en-ID"/>
        </w:rPr>
        <w:t xml:space="preserve"> 1</w:t>
      </w:r>
      <w:r w:rsidR="00530F7C">
        <w:rPr>
          <w:spacing w:val="-2"/>
          <w:sz w:val="24"/>
          <w:szCs w:val="24"/>
          <w:lang w:val="en-ID"/>
        </w:rPr>
        <w:t>7</w:t>
      </w:r>
      <w:r w:rsidRPr="00B92B33">
        <w:rPr>
          <w:spacing w:val="-2"/>
          <w:sz w:val="24"/>
          <w:szCs w:val="24"/>
          <w:lang w:val="en-ID"/>
        </w:rPr>
        <w:t xml:space="preserve"> – 64 </w:t>
      </w:r>
      <w:proofErr w:type="spellStart"/>
      <w:r w:rsidRPr="00B92B33">
        <w:rPr>
          <w:spacing w:val="-2"/>
          <w:sz w:val="24"/>
          <w:szCs w:val="24"/>
          <w:lang w:val="en-ID"/>
        </w:rPr>
        <w:t>Tahun</w:t>
      </w:r>
      <w:proofErr w:type="spellEnd"/>
    </w:p>
    <w:p w14:paraId="2869402A" w14:textId="77777777" w:rsidR="00C157BF" w:rsidRPr="001D721C" w:rsidRDefault="00C157BF">
      <w:pPr>
        <w:pStyle w:val="DaftarParagraf"/>
        <w:numPr>
          <w:ilvl w:val="0"/>
          <w:numId w:val="26"/>
        </w:numPr>
        <w:ind w:left="1843"/>
        <w:jc w:val="both"/>
        <w:rPr>
          <w:spacing w:val="-2"/>
          <w:sz w:val="24"/>
          <w:szCs w:val="24"/>
          <w:lang w:val="de-DE"/>
        </w:rPr>
      </w:pPr>
      <w:r w:rsidRPr="00B92B33">
        <w:rPr>
          <w:spacing w:val="-2"/>
          <w:sz w:val="24"/>
          <w:szCs w:val="24"/>
        </w:rPr>
        <w:t>Belum pernah berinvestasi emas digital.</w:t>
      </w:r>
    </w:p>
    <w:p w14:paraId="3D9D29C5" w14:textId="0615B9F3" w:rsidR="00C157BF" w:rsidRPr="001D721C" w:rsidRDefault="00C157BF">
      <w:pPr>
        <w:pStyle w:val="DaftarParagraf"/>
        <w:numPr>
          <w:ilvl w:val="0"/>
          <w:numId w:val="26"/>
        </w:numPr>
        <w:ind w:left="1843"/>
        <w:jc w:val="both"/>
        <w:rPr>
          <w:spacing w:val="-2"/>
          <w:sz w:val="24"/>
          <w:szCs w:val="24"/>
          <w:lang w:val="de-DE"/>
        </w:rPr>
      </w:pPr>
      <w:r w:rsidRPr="00B92B33">
        <w:rPr>
          <w:spacing w:val="-2"/>
          <w:sz w:val="24"/>
          <w:szCs w:val="24"/>
        </w:rPr>
        <w:t xml:space="preserve">Mengetahui atau pernah melihat fitur </w:t>
      </w:r>
      <w:r w:rsidR="00393BEA" w:rsidRPr="00B92B33">
        <w:rPr>
          <w:spacing w:val="-2"/>
          <w:sz w:val="24"/>
          <w:szCs w:val="24"/>
        </w:rPr>
        <w:t>e</w:t>
      </w:r>
      <w:r w:rsidRPr="00B92B33">
        <w:rPr>
          <w:spacing w:val="-2"/>
          <w:sz w:val="24"/>
          <w:szCs w:val="24"/>
        </w:rPr>
        <w:t>-Mas BRImo</w:t>
      </w:r>
    </w:p>
    <w:p w14:paraId="1A9719AA" w14:textId="20E33B21" w:rsidR="005B6164" w:rsidRPr="001537B3" w:rsidRDefault="009C62CA" w:rsidP="00766A96">
      <w:pPr>
        <w:ind w:left="1134"/>
        <w:jc w:val="both"/>
        <w:rPr>
          <w:spacing w:val="-2"/>
          <w:sz w:val="24"/>
          <w:szCs w:val="24"/>
          <w:lang w:val="de-DE"/>
        </w:rPr>
      </w:pPr>
      <w:r w:rsidRPr="001537B3">
        <w:rPr>
          <w:spacing w:val="-2"/>
          <w:sz w:val="24"/>
          <w:szCs w:val="24"/>
          <w:lang w:val="de-DE"/>
        </w:rPr>
        <w:t>Jumlah sampel dalam penelitian</w:t>
      </w:r>
      <w:r w:rsidR="005E775A" w:rsidRPr="001537B3">
        <w:rPr>
          <w:spacing w:val="-2"/>
          <w:sz w:val="24"/>
          <w:szCs w:val="24"/>
          <w:lang w:val="de-DE"/>
        </w:rPr>
        <w:t xml:space="preserve"> </w:t>
      </w:r>
      <w:r w:rsidRPr="001537B3">
        <w:rPr>
          <w:spacing w:val="-2"/>
          <w:sz w:val="24"/>
          <w:szCs w:val="24"/>
          <w:lang w:val="de-DE"/>
        </w:rPr>
        <w:t xml:space="preserve">ini ditentukan dengan menggunakan rumus </w:t>
      </w:r>
      <w:r w:rsidR="00330011" w:rsidRPr="001537B3">
        <w:rPr>
          <w:spacing w:val="-2"/>
          <w:sz w:val="24"/>
          <w:szCs w:val="24"/>
          <w:lang w:val="de-DE"/>
        </w:rPr>
        <w:t>Lemeshow</w:t>
      </w:r>
      <w:r w:rsidRPr="001537B3">
        <w:rPr>
          <w:spacing w:val="-2"/>
          <w:sz w:val="24"/>
          <w:szCs w:val="24"/>
          <w:lang w:val="de-DE"/>
        </w:rPr>
        <w:t xml:space="preserve"> </w:t>
      </w:r>
      <w:r w:rsidR="00330011" w:rsidRPr="00B92B33">
        <w:rPr>
          <w:spacing w:val="-2"/>
          <w:sz w:val="24"/>
          <w:szCs w:val="24"/>
          <w:lang w:val="en-ID"/>
        </w:rPr>
        <w:fldChar w:fldCharType="begin" w:fldLock="1"/>
      </w:r>
      <w:r w:rsidR="00AE50D2" w:rsidRPr="001537B3">
        <w:rPr>
          <w:spacing w:val="-2"/>
          <w:sz w:val="24"/>
          <w:szCs w:val="24"/>
          <w:lang w:val="de-DE"/>
        </w:rPr>
        <w:instrText>ADDIN CSL_CITATION {"citationItems":[{"id":"ITEM-1","itemData":{"author":[{"dropping-particle":"","family":"Fitri","given":"Annisa Cikal","non-dropping-particle":"","parse-names":false,"suffix":""}],"id":"ITEM-1","issued":{"date-parts":[["2022"]]},"title":"Pengaruh Pengetahuan, Religiusitas, Pendapatan, Motivasi, dan Daftar Tunggu Haji Terhadap Minat Menabung Tabungan Haji pada Perbankan Syariah","type":"article-journal"},"uris":["http://www.mendeley.com/documents/?uuid=57376f47-754b-4fe8-a8c7-c871ac2a3231"]}],"mendeley":{"formattedCitation":"(Fitri, 2022)","plainTextFormattedCitation":"(Fitri, 2022)","previouslyFormattedCitation":"(Fitri, 2022)"},"properties":{"noteIndex":0},"schema":"https://github.com/citation-style-language/schema/raw/master/csl-citation.json"}</w:instrText>
      </w:r>
      <w:r w:rsidR="00330011" w:rsidRPr="00B92B33">
        <w:rPr>
          <w:spacing w:val="-2"/>
          <w:sz w:val="24"/>
          <w:szCs w:val="24"/>
          <w:lang w:val="en-ID"/>
        </w:rPr>
        <w:fldChar w:fldCharType="separate"/>
      </w:r>
      <w:r w:rsidR="00330011" w:rsidRPr="001537B3">
        <w:rPr>
          <w:noProof/>
          <w:spacing w:val="-2"/>
          <w:sz w:val="24"/>
          <w:szCs w:val="24"/>
          <w:lang w:val="de-DE"/>
        </w:rPr>
        <w:t>(Fitri, 2022)</w:t>
      </w:r>
      <w:r w:rsidR="00330011" w:rsidRPr="00B92B33">
        <w:rPr>
          <w:spacing w:val="-2"/>
          <w:sz w:val="24"/>
          <w:szCs w:val="24"/>
          <w:lang w:val="en-ID"/>
        </w:rPr>
        <w:fldChar w:fldCharType="end"/>
      </w:r>
    </w:p>
    <w:p w14:paraId="6906672C" w14:textId="77777777" w:rsidR="005E775A" w:rsidRPr="001537B3" w:rsidRDefault="005E775A" w:rsidP="00766A96">
      <w:pPr>
        <w:ind w:left="1418" w:firstLine="720"/>
        <w:jc w:val="both"/>
        <w:rPr>
          <w:spacing w:val="-2"/>
          <w:sz w:val="24"/>
          <w:szCs w:val="24"/>
          <w:lang w:val="de-DE"/>
        </w:rPr>
      </w:pPr>
    </w:p>
    <w:p w14:paraId="149A331B" w14:textId="4C6281CB" w:rsidR="00B479A4" w:rsidRPr="001537B3" w:rsidRDefault="005E775A" w:rsidP="00766A96">
      <w:pPr>
        <w:ind w:left="1418" w:firstLine="720"/>
        <w:jc w:val="both"/>
        <w:rPr>
          <w:spacing w:val="-2"/>
          <w:sz w:val="24"/>
          <w:szCs w:val="24"/>
          <w:lang w:val="de-DE"/>
        </w:rPr>
      </w:pPr>
      <m:oMath>
        <m:r>
          <w:rPr>
            <w:rFonts w:ascii="Cambria Math" w:hAnsi="Cambria Math"/>
            <w:spacing w:val="-2"/>
            <w:sz w:val="24"/>
            <w:szCs w:val="24"/>
            <w:lang w:val="en-ID"/>
          </w:rPr>
          <m:t>n</m:t>
        </m:r>
        <m:r>
          <w:rPr>
            <w:rFonts w:ascii="Cambria Math" w:hAnsi="Cambria Math"/>
            <w:spacing w:val="-2"/>
            <w:sz w:val="24"/>
            <w:szCs w:val="24"/>
            <w:lang w:val="de-DE"/>
          </w:rPr>
          <m:t>₀=</m:t>
        </m:r>
        <m:f>
          <m:fPr>
            <m:ctrlPr>
              <w:rPr>
                <w:rFonts w:ascii="Cambria Math" w:hAnsi="Cambria Math"/>
                <w:spacing w:val="-2"/>
                <w:sz w:val="24"/>
                <w:szCs w:val="24"/>
                <w:lang w:val="en-ID"/>
              </w:rPr>
            </m:ctrlPr>
          </m:fPr>
          <m:num>
            <m:sSup>
              <m:sSupPr>
                <m:ctrlPr>
                  <w:rPr>
                    <w:rFonts w:ascii="Cambria Math" w:hAnsi="Cambria Math"/>
                    <w:i/>
                    <w:spacing w:val="-2"/>
                    <w:sz w:val="24"/>
                    <w:szCs w:val="24"/>
                    <w:lang w:val="en-ID"/>
                  </w:rPr>
                </m:ctrlPr>
              </m:sSupPr>
              <m:e>
                <m:r>
                  <w:rPr>
                    <w:rFonts w:ascii="Cambria Math" w:hAnsi="Cambria Math"/>
                    <w:spacing w:val="-2"/>
                    <w:sz w:val="24"/>
                    <w:szCs w:val="24"/>
                    <w:lang w:val="en-ID"/>
                  </w:rPr>
                  <m:t>Z</m:t>
                </m:r>
              </m:e>
              <m:sup>
                <m:r>
                  <w:rPr>
                    <w:rFonts w:ascii="Cambria Math" w:hAnsi="Cambria Math"/>
                    <w:spacing w:val="-2"/>
                    <w:sz w:val="24"/>
                    <w:szCs w:val="24"/>
                    <w:lang w:val="de-DE"/>
                  </w:rPr>
                  <m:t>2</m:t>
                </m:r>
              </m:sup>
            </m:sSup>
            <m:r>
              <w:rPr>
                <w:rFonts w:ascii="Cambria Math" w:hAnsi="Cambria Math"/>
                <w:spacing w:val="-2"/>
                <w:sz w:val="24"/>
                <w:szCs w:val="24"/>
                <w:lang w:val="de-DE"/>
              </w:rPr>
              <m:t>.</m:t>
            </m:r>
            <m:r>
              <w:rPr>
                <w:rFonts w:ascii="Cambria Math" w:hAnsi="Cambria Math"/>
                <w:spacing w:val="-2"/>
                <w:sz w:val="24"/>
                <w:szCs w:val="24"/>
                <w:lang w:val="en-ID"/>
              </w:rPr>
              <m:t>P</m:t>
            </m:r>
            <m:r>
              <w:rPr>
                <w:rFonts w:ascii="Cambria Math" w:hAnsi="Cambria Math"/>
                <w:spacing w:val="-2"/>
                <w:sz w:val="24"/>
                <w:szCs w:val="24"/>
                <w:lang w:val="de-DE"/>
              </w:rPr>
              <m:t>.(1-</m:t>
            </m:r>
            <m:r>
              <w:rPr>
                <w:rFonts w:ascii="Cambria Math" w:hAnsi="Cambria Math"/>
                <w:spacing w:val="-2"/>
                <w:sz w:val="24"/>
                <w:szCs w:val="24"/>
                <w:lang w:val="en-ID"/>
              </w:rPr>
              <m:t>P</m:t>
            </m:r>
            <m:r>
              <w:rPr>
                <w:rFonts w:ascii="Cambria Math" w:hAnsi="Cambria Math"/>
                <w:spacing w:val="-2"/>
                <w:sz w:val="24"/>
                <w:szCs w:val="24"/>
                <w:lang w:val="de-DE"/>
              </w:rPr>
              <m:t>)</m:t>
            </m:r>
          </m:num>
          <m:den>
            <m:r>
              <w:rPr>
                <w:rFonts w:ascii="Cambria Math" w:hAnsi="Cambria Math"/>
                <w:spacing w:val="-2"/>
                <w:sz w:val="24"/>
                <w:szCs w:val="24"/>
                <w:lang w:val="en-ID"/>
              </w:rPr>
              <m:t>d</m:t>
            </m:r>
          </m:den>
        </m:f>
      </m:oMath>
      <w:r w:rsidR="005173D8" w:rsidRPr="001537B3">
        <w:rPr>
          <w:spacing w:val="-2"/>
          <w:sz w:val="24"/>
          <w:szCs w:val="24"/>
          <w:lang w:val="de-DE"/>
        </w:rPr>
        <w:t xml:space="preserve"> </w:t>
      </w:r>
    </w:p>
    <w:p w14:paraId="3196AFFE" w14:textId="77777777" w:rsidR="00694955" w:rsidRDefault="00694955" w:rsidP="00766A96">
      <w:pPr>
        <w:ind w:left="1418"/>
        <w:jc w:val="both"/>
        <w:rPr>
          <w:spacing w:val="-2"/>
          <w:sz w:val="24"/>
          <w:szCs w:val="24"/>
          <w:lang w:val="de-DE"/>
        </w:rPr>
      </w:pPr>
    </w:p>
    <w:p w14:paraId="2D06BE9E" w14:textId="0AE5EBE0" w:rsidR="00B479A4" w:rsidRPr="001537B3" w:rsidRDefault="00B479A4" w:rsidP="00766A96">
      <w:pPr>
        <w:ind w:left="1418"/>
        <w:jc w:val="both"/>
        <w:rPr>
          <w:spacing w:val="-2"/>
          <w:sz w:val="24"/>
          <w:szCs w:val="24"/>
          <w:lang w:val="de-DE"/>
        </w:rPr>
      </w:pPr>
      <w:r w:rsidRPr="001537B3">
        <w:rPr>
          <w:spacing w:val="-2"/>
          <w:sz w:val="24"/>
          <w:szCs w:val="24"/>
          <w:lang w:val="de-DE"/>
        </w:rPr>
        <w:lastRenderedPageBreak/>
        <w:t xml:space="preserve">Keterangan:              </w:t>
      </w:r>
    </w:p>
    <w:p w14:paraId="56AEB4A3" w14:textId="77777777" w:rsidR="00F6516D" w:rsidRPr="001537B3" w:rsidRDefault="00F6516D" w:rsidP="00766A96">
      <w:pPr>
        <w:ind w:left="1418"/>
        <w:jc w:val="both"/>
        <w:rPr>
          <w:spacing w:val="-2"/>
          <w:sz w:val="24"/>
          <w:szCs w:val="24"/>
          <w:lang w:val="de-DE"/>
        </w:rPr>
      </w:pPr>
    </w:p>
    <w:p w14:paraId="76CB79E7" w14:textId="284B68DA" w:rsidR="00B479A4" w:rsidRPr="001537B3" w:rsidRDefault="00B479A4" w:rsidP="00766A96">
      <w:pPr>
        <w:ind w:left="1418"/>
        <w:jc w:val="both"/>
        <w:rPr>
          <w:spacing w:val="-2"/>
          <w:sz w:val="24"/>
          <w:szCs w:val="24"/>
          <w:lang w:val="de-DE"/>
        </w:rPr>
      </w:pPr>
      <w:r w:rsidRPr="001537B3">
        <w:rPr>
          <w:spacing w:val="-2"/>
          <w:sz w:val="24"/>
          <w:szCs w:val="24"/>
          <w:lang w:val="de-DE"/>
        </w:rPr>
        <w:t>n = jumlah sampel yang dicari</w:t>
      </w:r>
    </w:p>
    <w:p w14:paraId="77109032" w14:textId="5E9FF044" w:rsidR="00B479A4" w:rsidRPr="001537B3" w:rsidRDefault="00B479A4" w:rsidP="00766A96">
      <w:pPr>
        <w:ind w:left="1418"/>
        <w:jc w:val="both"/>
        <w:rPr>
          <w:spacing w:val="-2"/>
          <w:sz w:val="24"/>
          <w:szCs w:val="24"/>
          <w:lang w:val="de-DE"/>
        </w:rPr>
      </w:pPr>
      <w:r w:rsidRPr="001537B3">
        <w:rPr>
          <w:spacing w:val="-2"/>
          <w:sz w:val="24"/>
          <w:szCs w:val="24"/>
          <w:lang w:val="de-DE"/>
        </w:rPr>
        <w:t xml:space="preserve">Z = skor Z pada kepercayaan 95% </w:t>
      </w:r>
    </w:p>
    <w:p w14:paraId="1D890B8F" w14:textId="3B7C27E0" w:rsidR="00B479A4" w:rsidRPr="00B92B33" w:rsidRDefault="00B479A4" w:rsidP="00766A96">
      <w:pPr>
        <w:ind w:left="1418"/>
        <w:jc w:val="both"/>
        <w:rPr>
          <w:spacing w:val="-2"/>
          <w:sz w:val="24"/>
          <w:szCs w:val="24"/>
          <w:lang w:val="en-ID"/>
        </w:rPr>
      </w:pPr>
      <w:r w:rsidRPr="00B92B33">
        <w:rPr>
          <w:spacing w:val="-2"/>
          <w:sz w:val="24"/>
          <w:szCs w:val="24"/>
          <w:lang w:val="en-ID"/>
        </w:rPr>
        <w:t xml:space="preserve">P = </w:t>
      </w:r>
      <w:proofErr w:type="spellStart"/>
      <w:r w:rsidRPr="00B92B33">
        <w:rPr>
          <w:spacing w:val="-2"/>
          <w:sz w:val="24"/>
          <w:szCs w:val="24"/>
          <w:lang w:val="en-ID"/>
        </w:rPr>
        <w:t>maksimal</w:t>
      </w:r>
      <w:proofErr w:type="spellEnd"/>
      <w:r w:rsidRPr="00B92B33">
        <w:rPr>
          <w:spacing w:val="-2"/>
          <w:sz w:val="24"/>
          <w:szCs w:val="24"/>
          <w:lang w:val="en-ID"/>
        </w:rPr>
        <w:t xml:space="preserve"> </w:t>
      </w:r>
      <w:proofErr w:type="spellStart"/>
      <w:r w:rsidRPr="00B92B33">
        <w:rPr>
          <w:spacing w:val="-2"/>
          <w:sz w:val="24"/>
          <w:szCs w:val="24"/>
          <w:lang w:val="en-ID"/>
        </w:rPr>
        <w:t>estimasi</w:t>
      </w:r>
      <w:proofErr w:type="spellEnd"/>
      <w:r w:rsidRPr="00B92B33">
        <w:rPr>
          <w:spacing w:val="-2"/>
          <w:sz w:val="24"/>
          <w:szCs w:val="24"/>
          <w:lang w:val="en-ID"/>
        </w:rPr>
        <w:t xml:space="preserve"> 0,5</w:t>
      </w:r>
    </w:p>
    <w:p w14:paraId="3029ECD3" w14:textId="6CF33753" w:rsidR="00B479A4" w:rsidRPr="00B92B33" w:rsidRDefault="00B479A4" w:rsidP="00766A96">
      <w:pPr>
        <w:ind w:left="1418"/>
        <w:jc w:val="both"/>
        <w:rPr>
          <w:spacing w:val="-2"/>
          <w:sz w:val="24"/>
          <w:szCs w:val="24"/>
          <w:lang w:val="en-ID"/>
        </w:rPr>
      </w:pPr>
      <w:r w:rsidRPr="00B92B33">
        <w:rPr>
          <w:spacing w:val="-2"/>
          <w:sz w:val="24"/>
          <w:szCs w:val="24"/>
          <w:lang w:val="en-ID"/>
        </w:rPr>
        <w:t>d = alpha (0,10) atau sampling error (10%)</w:t>
      </w:r>
    </w:p>
    <w:p w14:paraId="5EC948AA" w14:textId="77777777" w:rsidR="005E775A" w:rsidRPr="00B92B33" w:rsidRDefault="005E775A" w:rsidP="00766A96">
      <w:pPr>
        <w:ind w:left="1418" w:firstLine="720"/>
        <w:jc w:val="both"/>
        <w:rPr>
          <w:spacing w:val="-2"/>
          <w:sz w:val="24"/>
          <w:szCs w:val="24"/>
          <w:lang w:val="en-ID"/>
        </w:rPr>
      </w:pPr>
    </w:p>
    <w:p w14:paraId="6B5F89C1" w14:textId="12BC453C" w:rsidR="005E775A" w:rsidRPr="00B92B33" w:rsidRDefault="005E775A" w:rsidP="00766A96">
      <w:pPr>
        <w:ind w:left="1418" w:firstLine="720"/>
        <w:jc w:val="both"/>
        <w:rPr>
          <w:spacing w:val="-2"/>
          <w:sz w:val="24"/>
          <w:szCs w:val="24"/>
          <w:lang w:val="en-ID"/>
        </w:rPr>
      </w:pPr>
      <w:r w:rsidRPr="00B92B33">
        <w:rPr>
          <w:spacing w:val="-2"/>
          <w:sz w:val="24"/>
          <w:szCs w:val="24"/>
          <w:lang w:val="en-ID"/>
        </w:rPr>
        <w:t xml:space="preserve">Maka: </w:t>
      </w:r>
    </w:p>
    <w:p w14:paraId="5844ECAB" w14:textId="02736DA0" w:rsidR="00AE44E8" w:rsidRPr="00B92B33" w:rsidRDefault="00AE44E8" w:rsidP="00766A96">
      <w:pPr>
        <w:ind w:left="1418" w:firstLine="720"/>
        <w:jc w:val="both"/>
        <w:rPr>
          <w:spacing w:val="-2"/>
          <w:sz w:val="24"/>
          <w:szCs w:val="24"/>
          <w:lang w:val="en-ID"/>
        </w:rPr>
      </w:pPr>
      <m:oMathPara>
        <m:oMath>
          <m:r>
            <w:rPr>
              <w:rFonts w:ascii="Cambria Math" w:hAnsi="Cambria Math"/>
              <w:spacing w:val="-2"/>
              <w:sz w:val="24"/>
              <w:szCs w:val="24"/>
              <w:lang w:val="en-ID"/>
            </w:rPr>
            <m:t>n=</m:t>
          </m:r>
          <m:f>
            <m:fPr>
              <m:ctrlPr>
                <w:rPr>
                  <w:rFonts w:ascii="Cambria Math" w:hAnsi="Cambria Math"/>
                  <w:spacing w:val="-2"/>
                  <w:sz w:val="24"/>
                  <w:szCs w:val="24"/>
                  <w:lang w:val="en-ID"/>
                </w:rPr>
              </m:ctrlPr>
            </m:fPr>
            <m:num>
              <m:sSup>
                <m:sSupPr>
                  <m:ctrlPr>
                    <w:rPr>
                      <w:rFonts w:ascii="Cambria Math" w:hAnsi="Cambria Math"/>
                      <w:i/>
                      <w:spacing w:val="-2"/>
                      <w:sz w:val="24"/>
                      <w:szCs w:val="24"/>
                      <w:lang w:val="en-ID"/>
                    </w:rPr>
                  </m:ctrlPr>
                </m:sSupPr>
                <m:e>
                  <m:r>
                    <w:rPr>
                      <w:rFonts w:ascii="Cambria Math" w:hAnsi="Cambria Math"/>
                      <w:spacing w:val="-2"/>
                      <w:sz w:val="24"/>
                      <w:szCs w:val="24"/>
                      <w:lang w:val="en-ID"/>
                    </w:rPr>
                    <m:t>1,96</m:t>
                  </m:r>
                </m:e>
                <m:sup>
                  <m:r>
                    <w:rPr>
                      <w:rFonts w:ascii="Cambria Math" w:hAnsi="Cambria Math"/>
                      <w:spacing w:val="-2"/>
                      <w:sz w:val="24"/>
                      <w:szCs w:val="24"/>
                      <w:lang w:val="en-ID"/>
                    </w:rPr>
                    <m:t>2</m:t>
                  </m:r>
                </m:sup>
              </m:sSup>
              <m:r>
                <w:rPr>
                  <w:rFonts w:ascii="Cambria Math" w:hAnsi="Cambria Math"/>
                  <w:spacing w:val="-2"/>
                  <w:sz w:val="24"/>
                  <w:szCs w:val="24"/>
                  <w:lang w:val="en-ID"/>
                </w:rPr>
                <m:t>x 0,5 (1-0,5)</m:t>
              </m:r>
            </m:num>
            <m:den>
              <m:sSup>
                <m:sSupPr>
                  <m:ctrlPr>
                    <w:rPr>
                      <w:rFonts w:ascii="Cambria Math" w:hAnsi="Cambria Math"/>
                      <w:i/>
                      <w:spacing w:val="-2"/>
                      <w:sz w:val="24"/>
                      <w:szCs w:val="24"/>
                      <w:lang w:val="en-ID"/>
                    </w:rPr>
                  </m:ctrlPr>
                </m:sSupPr>
                <m:e>
                  <m:r>
                    <w:rPr>
                      <w:rFonts w:ascii="Cambria Math" w:hAnsi="Cambria Math"/>
                      <w:spacing w:val="-2"/>
                      <w:sz w:val="24"/>
                      <w:szCs w:val="24"/>
                      <w:lang w:val="en-ID"/>
                    </w:rPr>
                    <m:t>0,10</m:t>
                  </m:r>
                </m:e>
                <m:sup>
                  <m:r>
                    <w:rPr>
                      <w:rFonts w:ascii="Cambria Math" w:hAnsi="Cambria Math"/>
                      <w:spacing w:val="-2"/>
                      <w:sz w:val="24"/>
                      <w:szCs w:val="24"/>
                      <w:lang w:val="en-ID"/>
                    </w:rPr>
                    <m:t>2</m:t>
                  </m:r>
                </m:sup>
              </m:sSup>
            </m:den>
          </m:f>
        </m:oMath>
      </m:oMathPara>
    </w:p>
    <w:p w14:paraId="6E34FB0A" w14:textId="35EB1B5D" w:rsidR="00B479A4" w:rsidRPr="00B92B33" w:rsidRDefault="00B479A4" w:rsidP="00766A96">
      <w:pPr>
        <w:ind w:left="1418" w:firstLine="720"/>
        <w:jc w:val="both"/>
        <w:rPr>
          <w:spacing w:val="-2"/>
          <w:sz w:val="24"/>
          <w:szCs w:val="24"/>
          <w:lang w:val="en-ID"/>
        </w:rPr>
      </w:pPr>
      <m:oMathPara>
        <m:oMath>
          <m:r>
            <w:rPr>
              <w:rFonts w:ascii="Cambria Math" w:hAnsi="Cambria Math"/>
              <w:spacing w:val="-2"/>
              <w:sz w:val="24"/>
              <w:szCs w:val="24"/>
              <w:lang w:val="en-ID"/>
            </w:rPr>
            <m:t>n=96, 04 ~ 100</m:t>
          </m:r>
        </m:oMath>
      </m:oMathPara>
    </w:p>
    <w:p w14:paraId="3CE8CE18" w14:textId="77777777" w:rsidR="00AE44E8" w:rsidRPr="00B92B33" w:rsidRDefault="00AE44E8" w:rsidP="00766A96">
      <w:pPr>
        <w:ind w:left="1134" w:firstLine="720"/>
        <w:jc w:val="both"/>
        <w:rPr>
          <w:spacing w:val="-2"/>
          <w:sz w:val="24"/>
          <w:szCs w:val="24"/>
          <w:lang w:val="en-ID"/>
        </w:rPr>
      </w:pPr>
    </w:p>
    <w:p w14:paraId="34A1BA44" w14:textId="44983FC3" w:rsidR="00FB5A23" w:rsidRPr="00B92B33" w:rsidRDefault="00FB5A23" w:rsidP="00766A96">
      <w:pPr>
        <w:ind w:left="1134" w:firstLine="425"/>
        <w:jc w:val="both"/>
        <w:rPr>
          <w:spacing w:val="-2"/>
          <w:sz w:val="24"/>
          <w:szCs w:val="24"/>
          <w:lang w:val="en-ID"/>
        </w:rPr>
      </w:pPr>
      <w:r w:rsidRPr="00B92B33">
        <w:rPr>
          <w:spacing w:val="-2"/>
          <w:sz w:val="24"/>
          <w:szCs w:val="24"/>
          <w:lang w:val="en-ID"/>
        </w:rPr>
        <w:t>Dengan menggunakan rumus yang telah diuraikan sebelumnya, diperoleh bahwa penelitian ini membutuhkan 100 sampel. Analisis dalam penelitian ini, data akan bersifat kuantitatif dengan penekanan pada pengumpulan data primer.</w:t>
      </w:r>
      <w:r w:rsidR="00C157BF" w:rsidRPr="00B92B33">
        <w:rPr>
          <w:spacing w:val="-2"/>
          <w:sz w:val="24"/>
          <w:szCs w:val="24"/>
          <w:lang w:val="en-ID"/>
        </w:rPr>
        <w:t xml:space="preserve"> Data primer diperoleh melalui teknik kuesioner. Data primer memungkinkan penyajian peranyaan yang akan dijawab oleh responden, membuka peluang bagi mereka untuk memberikan tanggapan terhadap pertanyaan-pertanyaan tersebut. Dalam penelitian ini, kuesioner disebarkan menggunakan aplikasi </w:t>
      </w:r>
      <w:r w:rsidR="00C157BF" w:rsidRPr="00B92B33">
        <w:rPr>
          <w:i/>
          <w:iCs/>
          <w:spacing w:val="-2"/>
          <w:sz w:val="24"/>
          <w:szCs w:val="24"/>
          <w:lang w:val="en-ID"/>
        </w:rPr>
        <w:t xml:space="preserve">Google Forms </w:t>
      </w:r>
      <w:r w:rsidR="00C157BF" w:rsidRPr="00B92B33">
        <w:rPr>
          <w:spacing w:val="-2"/>
          <w:sz w:val="24"/>
          <w:szCs w:val="24"/>
          <w:lang w:val="en-ID"/>
        </w:rPr>
        <w:t>untuk mempermudah proses pengumpulan data</w:t>
      </w:r>
      <w:r w:rsidR="003E1A1A" w:rsidRPr="00B92B33">
        <w:rPr>
          <w:spacing w:val="-2"/>
          <w:sz w:val="24"/>
          <w:szCs w:val="24"/>
          <w:lang w:val="en-ID"/>
        </w:rPr>
        <w:t xml:space="preserve">. </w:t>
      </w:r>
    </w:p>
    <w:p w14:paraId="071A8FA3" w14:textId="3904DA75" w:rsidR="00C16CF8" w:rsidRPr="00B92B33" w:rsidRDefault="0039042E" w:rsidP="00766A96">
      <w:pPr>
        <w:pStyle w:val="DaftarParagraf"/>
        <w:ind w:left="851" w:firstLine="0"/>
        <w:jc w:val="both"/>
        <w:rPr>
          <w:bCs/>
          <w:spacing w:val="-2"/>
          <w:sz w:val="24"/>
          <w:szCs w:val="24"/>
        </w:rPr>
      </w:pPr>
      <w:r w:rsidRPr="00B92B33">
        <w:rPr>
          <w:bCs/>
          <w:spacing w:val="-2"/>
          <w:sz w:val="24"/>
          <w:szCs w:val="24"/>
        </w:rPr>
        <w:t xml:space="preserve">  </w:t>
      </w:r>
    </w:p>
    <w:p w14:paraId="020909D1" w14:textId="6AFA6414" w:rsidR="003E1A1A" w:rsidRPr="00B92B33" w:rsidRDefault="003E1A1A">
      <w:pPr>
        <w:pStyle w:val="DaftarParagraf"/>
        <w:numPr>
          <w:ilvl w:val="1"/>
          <w:numId w:val="23"/>
        </w:numPr>
        <w:ind w:left="567" w:hanging="283"/>
        <w:jc w:val="both"/>
        <w:rPr>
          <w:b/>
          <w:spacing w:val="-2"/>
          <w:sz w:val="24"/>
          <w:szCs w:val="24"/>
        </w:rPr>
      </w:pPr>
      <w:r w:rsidRPr="00B92B33">
        <w:rPr>
          <w:b/>
          <w:spacing w:val="-2"/>
          <w:sz w:val="24"/>
          <w:szCs w:val="24"/>
        </w:rPr>
        <w:t>Skala Pengukuran Data</w:t>
      </w:r>
    </w:p>
    <w:p w14:paraId="4D602362" w14:textId="7C1E1880" w:rsidR="004146B6" w:rsidRPr="00B92B33" w:rsidRDefault="004146B6" w:rsidP="00766A96">
      <w:pPr>
        <w:pStyle w:val="DaftarParagraf"/>
        <w:ind w:left="720" w:firstLine="414"/>
        <w:jc w:val="both"/>
        <w:rPr>
          <w:bCs/>
          <w:spacing w:val="-2"/>
          <w:sz w:val="24"/>
          <w:szCs w:val="24"/>
        </w:rPr>
      </w:pPr>
      <w:r w:rsidRPr="00B92B33">
        <w:rPr>
          <w:bCs/>
          <w:spacing w:val="-2"/>
          <w:sz w:val="24"/>
          <w:szCs w:val="24"/>
        </w:rPr>
        <w:t>Skala pengukuran merupakan kesepakatan yang digunakan sebagai acuan untuk menentukan panjang pendeknya interval yang ada dalam alat ukur, sehingga alat ukur tersebut bila digunakan dalam pengukuran akan menghasilkan data kuantitatif</w:t>
      </w:r>
      <w:r w:rsidR="00F75AF7" w:rsidRPr="00B92B33">
        <w:rPr>
          <w:bCs/>
          <w:spacing w:val="-2"/>
          <w:sz w:val="24"/>
          <w:szCs w:val="24"/>
        </w:rPr>
        <w:t xml:space="preserve"> </w:t>
      </w:r>
      <w:r w:rsidR="004E0AB4" w:rsidRPr="00B92B33">
        <w:rPr>
          <w:bCs/>
          <w:spacing w:val="-2"/>
          <w:sz w:val="24"/>
          <w:szCs w:val="24"/>
        </w:rPr>
        <w:fldChar w:fldCharType="begin" w:fldLock="1"/>
      </w:r>
      <w:r w:rsidR="004E0AB4" w:rsidRPr="00B92B33">
        <w:rPr>
          <w:bCs/>
          <w:spacing w:val="-2"/>
          <w:sz w:val="24"/>
          <w:szCs w:val="24"/>
        </w:rPr>
        <w:instrText>ADDIN CSL_CITATION {"citationItems":[{"id":"ITEM-1","itemData":{"ISBN":"9786022895336","author":[{"dropping-particle":"","family":"Sugiyono","given":"","non-dropping-particle":"","parse-names":false,"suffix":""}],"id":"ITEM-1","issued":{"date-parts":[["2023"]]},"number-of-pages":"1-440","publisher":"A","publisher-place":"Bandung","title":"Metode Penelitian Kuantitatif, Kualitatif dan R&amp;D","type":"book"},"uris":["http://www.mendeley.com/documents/?uuid=930f7d4d-d866-4a1b-9d2f-f9a6765615cb"]}],"mendeley":{"formattedCitation":"(Sugiyono, 2023)","plainTextFormattedCitation":"(Sugiyono, 2023)","previouslyFormattedCitation":"(Sugiyono, 2023)"},"properties":{"noteIndex":0},"schema":"https://github.com/citation-style-language/schema/raw/master/csl-citation.json"}</w:instrText>
      </w:r>
      <w:r w:rsidR="004E0AB4" w:rsidRPr="00B92B33">
        <w:rPr>
          <w:bCs/>
          <w:spacing w:val="-2"/>
          <w:sz w:val="24"/>
          <w:szCs w:val="24"/>
        </w:rPr>
        <w:fldChar w:fldCharType="separate"/>
      </w:r>
      <w:r w:rsidR="004E0AB4" w:rsidRPr="00B92B33">
        <w:rPr>
          <w:bCs/>
          <w:noProof/>
          <w:spacing w:val="-2"/>
          <w:sz w:val="24"/>
          <w:szCs w:val="24"/>
        </w:rPr>
        <w:t>(Sugiyono, 2023)</w:t>
      </w:r>
      <w:r w:rsidR="004E0AB4" w:rsidRPr="00B92B33">
        <w:rPr>
          <w:bCs/>
          <w:spacing w:val="-2"/>
          <w:sz w:val="24"/>
          <w:szCs w:val="24"/>
        </w:rPr>
        <w:fldChar w:fldCharType="end"/>
      </w:r>
      <w:r w:rsidRPr="00B92B33">
        <w:rPr>
          <w:bCs/>
          <w:spacing w:val="-2"/>
          <w:sz w:val="24"/>
          <w:szCs w:val="24"/>
        </w:rPr>
        <w:t xml:space="preserve">. Penelitian ini menggunakan teknik pengkuran dengan Skala Likert yang menghasilkan data bentuk interval. Menurut </w:t>
      </w:r>
      <w:r w:rsidR="004E0AB4" w:rsidRPr="00B92B33">
        <w:rPr>
          <w:bCs/>
          <w:spacing w:val="-2"/>
          <w:sz w:val="24"/>
          <w:szCs w:val="24"/>
        </w:rPr>
        <w:fldChar w:fldCharType="begin" w:fldLock="1"/>
      </w:r>
      <w:r w:rsidR="004E0AB4" w:rsidRPr="00B92B33">
        <w:rPr>
          <w:bCs/>
          <w:spacing w:val="-2"/>
          <w:sz w:val="24"/>
          <w:szCs w:val="24"/>
        </w:rPr>
        <w:instrText>ADDIN CSL_CITATION {"citationItems":[{"id":"ITEM-1","itemData":{"ISBN":"9786022895336","author":[{"dropping-particle":"","family":"Sugiyono","given":"","non-dropping-particle":"","parse-names":false,"suffix":""}],"id":"ITEM-1","issued":{"date-parts":[["2023"]]},"number-of-pages":"1-440","publisher":"A","publisher-place":"Bandung","title":"Metode Penelitian Kuantitatif, Kualitatif dan R&amp;D","type":"book"},"uris":["http://www.mendeley.com/documents/?uuid=930f7d4d-d866-4a1b-9d2f-f9a6765615cb"]}],"mendeley":{"formattedCitation":"(Sugiyono, 2023)","plainTextFormattedCitation":"(Sugiyono, 2023)","previouslyFormattedCitation":"(Sugiyono, 2023)"},"properties":{"noteIndex":0},"schema":"https://github.com/citation-style-language/schema/raw/master/csl-citation.json"}</w:instrText>
      </w:r>
      <w:r w:rsidR="004E0AB4" w:rsidRPr="00B92B33">
        <w:rPr>
          <w:bCs/>
          <w:spacing w:val="-2"/>
          <w:sz w:val="24"/>
          <w:szCs w:val="24"/>
        </w:rPr>
        <w:fldChar w:fldCharType="separate"/>
      </w:r>
      <w:r w:rsidR="004E0AB4" w:rsidRPr="00B92B33">
        <w:rPr>
          <w:bCs/>
          <w:noProof/>
          <w:spacing w:val="-2"/>
          <w:sz w:val="24"/>
          <w:szCs w:val="24"/>
        </w:rPr>
        <w:t>(Sugiyono, 2023)</w:t>
      </w:r>
      <w:r w:rsidR="004E0AB4" w:rsidRPr="00B92B33">
        <w:rPr>
          <w:bCs/>
          <w:spacing w:val="-2"/>
          <w:sz w:val="24"/>
          <w:szCs w:val="24"/>
        </w:rPr>
        <w:fldChar w:fldCharType="end"/>
      </w:r>
      <w:r w:rsidRPr="00B92B33">
        <w:rPr>
          <w:bCs/>
          <w:spacing w:val="-2"/>
          <w:sz w:val="24"/>
          <w:szCs w:val="24"/>
        </w:rPr>
        <w:t xml:space="preserve"> Skala Likert digunakan untuk mengukur sikap, pendapat, dan persepsi seseorang atau sekelompok orang tentang fenomena sosial. Skala Likert mengubah variabel yang diukur menjadi nilai kuantitatif yang dapat dihitung. Indikator dari setiap variabel digunakan sebagau panduan dalam menyusun intrumen berupa pertanyaan atau pernyataan. Kuesioner dalam penelitian ini menggunakan skala interval dengan lima tingkatan nilai:</w:t>
      </w:r>
    </w:p>
    <w:p w14:paraId="066DAB58" w14:textId="7C56A53B" w:rsidR="004146B6" w:rsidRPr="00B92B33" w:rsidRDefault="004146B6">
      <w:pPr>
        <w:pStyle w:val="DaftarParagraf"/>
        <w:numPr>
          <w:ilvl w:val="0"/>
          <w:numId w:val="32"/>
        </w:numPr>
        <w:ind w:left="1560"/>
        <w:jc w:val="both"/>
        <w:rPr>
          <w:bCs/>
          <w:spacing w:val="-2"/>
          <w:sz w:val="24"/>
          <w:szCs w:val="24"/>
        </w:rPr>
      </w:pPr>
      <w:r w:rsidRPr="00B92B33">
        <w:rPr>
          <w:bCs/>
          <w:spacing w:val="-2"/>
          <w:sz w:val="24"/>
          <w:szCs w:val="24"/>
        </w:rPr>
        <w:t>Sangat Tidak Setuju</w:t>
      </w:r>
      <w:r w:rsidR="00EE1DC2" w:rsidRPr="00B92B33">
        <w:rPr>
          <w:bCs/>
          <w:spacing w:val="-2"/>
          <w:sz w:val="24"/>
          <w:szCs w:val="24"/>
        </w:rPr>
        <w:t xml:space="preserve"> (STS)</w:t>
      </w:r>
      <w:r w:rsidR="00EE1DC2" w:rsidRPr="00B92B33">
        <w:rPr>
          <w:bCs/>
          <w:spacing w:val="-2"/>
          <w:sz w:val="24"/>
          <w:szCs w:val="24"/>
        </w:rPr>
        <w:tab/>
      </w:r>
      <w:r w:rsidR="00EE1DC2" w:rsidRPr="00B92B33">
        <w:rPr>
          <w:bCs/>
          <w:spacing w:val="-2"/>
          <w:sz w:val="24"/>
          <w:szCs w:val="24"/>
        </w:rPr>
        <w:tab/>
        <w:t>diberikan nilai 1</w:t>
      </w:r>
    </w:p>
    <w:p w14:paraId="38530CDC" w14:textId="17B3BE25" w:rsidR="004146B6" w:rsidRPr="00B92B33" w:rsidRDefault="004146B6">
      <w:pPr>
        <w:pStyle w:val="DaftarParagraf"/>
        <w:numPr>
          <w:ilvl w:val="0"/>
          <w:numId w:val="32"/>
        </w:numPr>
        <w:ind w:left="1560"/>
        <w:jc w:val="both"/>
        <w:rPr>
          <w:bCs/>
          <w:spacing w:val="-2"/>
          <w:sz w:val="24"/>
          <w:szCs w:val="24"/>
        </w:rPr>
      </w:pPr>
      <w:r w:rsidRPr="00B92B33">
        <w:rPr>
          <w:bCs/>
          <w:spacing w:val="-2"/>
          <w:sz w:val="24"/>
          <w:szCs w:val="24"/>
        </w:rPr>
        <w:t>Tidak Setuju</w:t>
      </w:r>
      <w:r w:rsidR="00EE1DC2" w:rsidRPr="00B92B33">
        <w:rPr>
          <w:bCs/>
          <w:spacing w:val="-2"/>
          <w:sz w:val="24"/>
          <w:szCs w:val="24"/>
        </w:rPr>
        <w:t xml:space="preserve"> (TS)</w:t>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t>diberikan nilai 2</w:t>
      </w:r>
    </w:p>
    <w:p w14:paraId="65212F1C" w14:textId="30F08BB6" w:rsidR="004146B6" w:rsidRPr="00B92B33" w:rsidRDefault="004146B6">
      <w:pPr>
        <w:pStyle w:val="DaftarParagraf"/>
        <w:numPr>
          <w:ilvl w:val="0"/>
          <w:numId w:val="32"/>
        </w:numPr>
        <w:ind w:left="1560"/>
        <w:jc w:val="both"/>
        <w:rPr>
          <w:bCs/>
          <w:spacing w:val="-2"/>
          <w:sz w:val="24"/>
          <w:szCs w:val="24"/>
        </w:rPr>
      </w:pPr>
      <w:r w:rsidRPr="00B92B33">
        <w:rPr>
          <w:bCs/>
          <w:spacing w:val="-2"/>
          <w:sz w:val="24"/>
          <w:szCs w:val="24"/>
        </w:rPr>
        <w:t>Netral</w:t>
      </w:r>
      <w:r w:rsidR="00EE1DC2" w:rsidRPr="00B92B33">
        <w:rPr>
          <w:bCs/>
          <w:spacing w:val="-2"/>
          <w:sz w:val="24"/>
          <w:szCs w:val="24"/>
        </w:rPr>
        <w:t xml:space="preserve"> (N) </w:t>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t>diberikan nilai 3</w:t>
      </w:r>
    </w:p>
    <w:p w14:paraId="4EB52A0D" w14:textId="08C36D4F" w:rsidR="00EE1DC2" w:rsidRPr="00B92B33" w:rsidRDefault="004146B6">
      <w:pPr>
        <w:pStyle w:val="DaftarParagraf"/>
        <w:numPr>
          <w:ilvl w:val="0"/>
          <w:numId w:val="32"/>
        </w:numPr>
        <w:ind w:left="1560"/>
        <w:jc w:val="both"/>
        <w:rPr>
          <w:bCs/>
          <w:spacing w:val="-2"/>
          <w:sz w:val="24"/>
          <w:szCs w:val="24"/>
        </w:rPr>
      </w:pPr>
      <w:r w:rsidRPr="00B92B33">
        <w:rPr>
          <w:bCs/>
          <w:spacing w:val="-2"/>
          <w:sz w:val="24"/>
          <w:szCs w:val="24"/>
        </w:rPr>
        <w:t>Setuju</w:t>
      </w:r>
      <w:r w:rsidR="00EE1DC2" w:rsidRPr="00B92B33">
        <w:rPr>
          <w:bCs/>
          <w:spacing w:val="-2"/>
          <w:sz w:val="24"/>
          <w:szCs w:val="24"/>
        </w:rPr>
        <w:t xml:space="preserve"> (S)</w:t>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t>diberikan nilai 4</w:t>
      </w:r>
    </w:p>
    <w:p w14:paraId="0A75D604" w14:textId="2EC07A03" w:rsidR="00EE1DC2" w:rsidRPr="00B92B33" w:rsidRDefault="004146B6">
      <w:pPr>
        <w:pStyle w:val="DaftarParagraf"/>
        <w:numPr>
          <w:ilvl w:val="0"/>
          <w:numId w:val="32"/>
        </w:numPr>
        <w:ind w:left="1560"/>
        <w:jc w:val="both"/>
        <w:rPr>
          <w:bCs/>
          <w:spacing w:val="-2"/>
          <w:sz w:val="24"/>
          <w:szCs w:val="24"/>
        </w:rPr>
      </w:pPr>
      <w:r w:rsidRPr="00B92B33">
        <w:rPr>
          <w:bCs/>
          <w:spacing w:val="-2"/>
          <w:sz w:val="24"/>
          <w:szCs w:val="24"/>
        </w:rPr>
        <w:t>Sangat Setuju</w:t>
      </w:r>
      <w:r w:rsidR="00EE1DC2" w:rsidRPr="00B92B33">
        <w:rPr>
          <w:bCs/>
          <w:spacing w:val="-2"/>
          <w:sz w:val="24"/>
          <w:szCs w:val="24"/>
        </w:rPr>
        <w:t xml:space="preserve"> (SS)</w:t>
      </w:r>
      <w:r w:rsidR="00EE1DC2" w:rsidRPr="00B92B33">
        <w:rPr>
          <w:bCs/>
          <w:spacing w:val="-2"/>
          <w:sz w:val="24"/>
          <w:szCs w:val="24"/>
        </w:rPr>
        <w:tab/>
      </w:r>
      <w:r w:rsidR="00EE1DC2" w:rsidRPr="00B92B33">
        <w:rPr>
          <w:bCs/>
          <w:spacing w:val="-2"/>
          <w:sz w:val="24"/>
          <w:szCs w:val="24"/>
        </w:rPr>
        <w:tab/>
      </w:r>
      <w:r w:rsidR="00EE1DC2" w:rsidRPr="00B92B33">
        <w:rPr>
          <w:bCs/>
          <w:spacing w:val="-2"/>
          <w:sz w:val="24"/>
          <w:szCs w:val="24"/>
        </w:rPr>
        <w:tab/>
        <w:t>diberikan nilai 5</w:t>
      </w:r>
    </w:p>
    <w:p w14:paraId="3A122994" w14:textId="77777777" w:rsidR="008764B7" w:rsidRPr="00B92B33" w:rsidRDefault="008764B7" w:rsidP="00766A96">
      <w:pPr>
        <w:pStyle w:val="DaftarParagraf"/>
        <w:ind w:left="1560" w:firstLine="0"/>
        <w:jc w:val="both"/>
        <w:rPr>
          <w:bCs/>
          <w:spacing w:val="-2"/>
          <w:sz w:val="24"/>
          <w:szCs w:val="24"/>
        </w:rPr>
      </w:pPr>
    </w:p>
    <w:p w14:paraId="4CB52D79" w14:textId="01ED274B" w:rsidR="00427CD7" w:rsidRPr="00B92B33" w:rsidRDefault="0063354F">
      <w:pPr>
        <w:pStyle w:val="DaftarParagraf"/>
        <w:numPr>
          <w:ilvl w:val="1"/>
          <w:numId w:val="23"/>
        </w:numPr>
        <w:ind w:left="567" w:hanging="283"/>
        <w:jc w:val="both"/>
        <w:rPr>
          <w:b/>
          <w:spacing w:val="-2"/>
          <w:sz w:val="24"/>
          <w:szCs w:val="24"/>
        </w:rPr>
      </w:pPr>
      <w:r w:rsidRPr="00B92B33">
        <w:rPr>
          <w:b/>
          <w:spacing w:val="-2"/>
          <w:sz w:val="24"/>
          <w:szCs w:val="24"/>
        </w:rPr>
        <w:t xml:space="preserve">Variabel </w:t>
      </w:r>
      <w:r w:rsidR="009B6A57" w:rsidRPr="00B92B33">
        <w:rPr>
          <w:b/>
          <w:spacing w:val="-2"/>
          <w:sz w:val="24"/>
          <w:szCs w:val="24"/>
        </w:rPr>
        <w:t>Penelitian</w:t>
      </w:r>
    </w:p>
    <w:p w14:paraId="33DE54D9" w14:textId="65D1E316" w:rsidR="00D526F0" w:rsidRPr="00B92B33" w:rsidRDefault="009B6A57" w:rsidP="00766A96">
      <w:pPr>
        <w:pStyle w:val="DaftarParagraf"/>
        <w:ind w:left="720" w:firstLine="414"/>
        <w:jc w:val="both"/>
        <w:rPr>
          <w:bCs/>
          <w:spacing w:val="-2"/>
          <w:sz w:val="24"/>
          <w:szCs w:val="24"/>
        </w:rPr>
      </w:pPr>
      <w:r w:rsidRPr="00B92B33">
        <w:rPr>
          <w:bCs/>
          <w:spacing w:val="-2"/>
          <w:sz w:val="24"/>
          <w:szCs w:val="24"/>
        </w:rPr>
        <w:t xml:space="preserve">Terdapat dua variabel pada </w:t>
      </w:r>
      <w:r w:rsidR="00427CD7" w:rsidRPr="00B92B33">
        <w:rPr>
          <w:bCs/>
          <w:spacing w:val="-2"/>
          <w:sz w:val="24"/>
          <w:szCs w:val="24"/>
        </w:rPr>
        <w:t>penelitian ini, yaitu variabel dependen dan variabel independen. Variabel  dependen merupakan variabel terikat yang disebabkan akibat adanya variabel independen, sedangkan variabel independen merupakan variabel bebas yang dapat mempengaruhi variabel dependen</w:t>
      </w:r>
      <w:r w:rsidR="00F75AF7" w:rsidRPr="00B92B33">
        <w:rPr>
          <w:bCs/>
          <w:spacing w:val="-2"/>
          <w:sz w:val="24"/>
          <w:szCs w:val="24"/>
        </w:rPr>
        <w:t xml:space="preserve"> </w:t>
      </w:r>
      <w:r w:rsidR="004E0AB4" w:rsidRPr="00B92B33">
        <w:rPr>
          <w:bCs/>
          <w:spacing w:val="-2"/>
          <w:sz w:val="24"/>
          <w:szCs w:val="24"/>
        </w:rPr>
        <w:fldChar w:fldCharType="begin" w:fldLock="1"/>
      </w:r>
      <w:r w:rsidR="004E0AB4" w:rsidRPr="00B92B33">
        <w:rPr>
          <w:bCs/>
          <w:spacing w:val="-2"/>
          <w:sz w:val="24"/>
          <w:szCs w:val="24"/>
        </w:rPr>
        <w:instrText>ADDIN CSL_CITATION {"citationItems":[{"id":"ITEM-1","itemData":{"ISBN":"9786022895336","author":[{"dropping-particle":"","family":"Sugiyono","given":"","non-dropping-particle":"","parse-names":false,"suffix":""}],"id":"ITEM-1","issued":{"date-parts":[["2023"]]},"number-of-pages":"1-440","publisher":"A","publisher-place":"Bandung","title":"Metode Penelitian Kuantitatif, Kualitatif dan R&amp;D","type":"book"},"uris":["http://www.mendeley.com/documents/?uuid=930f7d4d-d866-4a1b-9d2f-f9a6765615cb"]}],"mendeley":{"formattedCitation":"(Sugiyono, 2023)","plainTextFormattedCitation":"(Sugiyono, 2023)","previouslyFormattedCitation":"(Sugiyono, 2023)"},"properties":{"noteIndex":0},"schema":"https://github.com/citation-style-language/schema/raw/master/csl-citation.json"}</w:instrText>
      </w:r>
      <w:r w:rsidR="004E0AB4" w:rsidRPr="00B92B33">
        <w:rPr>
          <w:bCs/>
          <w:spacing w:val="-2"/>
          <w:sz w:val="24"/>
          <w:szCs w:val="24"/>
        </w:rPr>
        <w:fldChar w:fldCharType="separate"/>
      </w:r>
      <w:r w:rsidR="004E0AB4" w:rsidRPr="00B92B33">
        <w:rPr>
          <w:bCs/>
          <w:noProof/>
          <w:spacing w:val="-2"/>
          <w:sz w:val="24"/>
          <w:szCs w:val="24"/>
        </w:rPr>
        <w:t>(Sugiyono, 2023)</w:t>
      </w:r>
      <w:r w:rsidR="004E0AB4" w:rsidRPr="00B92B33">
        <w:rPr>
          <w:bCs/>
          <w:spacing w:val="-2"/>
          <w:sz w:val="24"/>
          <w:szCs w:val="24"/>
        </w:rPr>
        <w:fldChar w:fldCharType="end"/>
      </w:r>
      <w:r w:rsidR="00EE1DC2" w:rsidRPr="00B92B33">
        <w:rPr>
          <w:bCs/>
          <w:spacing w:val="-2"/>
          <w:sz w:val="24"/>
          <w:szCs w:val="24"/>
        </w:rPr>
        <w:t>. Untuk memperjelas makna dan ruang lingkup vriabel dalam penelitian ini, diperlukan definisi operasional yang menggambarkan batasan dan arti masing-masing variabel.</w:t>
      </w:r>
    </w:p>
    <w:p w14:paraId="1971F1E5" w14:textId="77777777" w:rsidR="00547554" w:rsidRPr="00B92B33" w:rsidRDefault="00547554" w:rsidP="00766A96">
      <w:pPr>
        <w:pStyle w:val="DaftarParagraf"/>
        <w:ind w:left="1287" w:firstLine="153"/>
        <w:jc w:val="center"/>
        <w:rPr>
          <w:b/>
          <w:spacing w:val="-2"/>
          <w:sz w:val="24"/>
          <w:szCs w:val="24"/>
        </w:rPr>
      </w:pPr>
    </w:p>
    <w:p w14:paraId="46482753" w14:textId="77777777" w:rsidR="00694955" w:rsidRDefault="00694955">
      <w:pPr>
        <w:rPr>
          <w:b/>
          <w:spacing w:val="-2"/>
          <w:sz w:val="24"/>
          <w:szCs w:val="24"/>
        </w:rPr>
      </w:pPr>
      <w:r>
        <w:rPr>
          <w:b/>
          <w:spacing w:val="-2"/>
          <w:sz w:val="24"/>
          <w:szCs w:val="24"/>
        </w:rPr>
        <w:br w:type="page"/>
      </w:r>
    </w:p>
    <w:p w14:paraId="3808DC1A" w14:textId="7CEA5EEA" w:rsidR="00D526F0" w:rsidRPr="00B92B33" w:rsidRDefault="00595AB3" w:rsidP="00766A96">
      <w:pPr>
        <w:pStyle w:val="DaftarParagraf"/>
        <w:ind w:left="1287" w:firstLine="153"/>
        <w:jc w:val="center"/>
        <w:rPr>
          <w:b/>
          <w:spacing w:val="-2"/>
          <w:sz w:val="24"/>
          <w:szCs w:val="24"/>
        </w:rPr>
      </w:pPr>
      <w:r w:rsidRPr="00B92B33">
        <w:rPr>
          <w:b/>
          <w:spacing w:val="-2"/>
          <w:sz w:val="24"/>
          <w:szCs w:val="24"/>
        </w:rPr>
        <w:lastRenderedPageBreak/>
        <w:t xml:space="preserve">Tabel 3.1 </w:t>
      </w:r>
      <w:r w:rsidR="00F7612E" w:rsidRPr="00B92B33">
        <w:rPr>
          <w:b/>
          <w:spacing w:val="-2"/>
          <w:sz w:val="24"/>
          <w:szCs w:val="24"/>
        </w:rPr>
        <w:t>Definisi Operasional</w:t>
      </w:r>
    </w:p>
    <w:tbl>
      <w:tblPr>
        <w:tblStyle w:val="KisiTabel"/>
        <w:tblW w:w="0" w:type="auto"/>
        <w:tblInd w:w="137" w:type="dxa"/>
        <w:tblLook w:val="04A0" w:firstRow="1" w:lastRow="0" w:firstColumn="1" w:lastColumn="0" w:noHBand="0" w:noVBand="1"/>
      </w:tblPr>
      <w:tblGrid>
        <w:gridCol w:w="1276"/>
        <w:gridCol w:w="2977"/>
        <w:gridCol w:w="2268"/>
        <w:gridCol w:w="1840"/>
      </w:tblGrid>
      <w:tr w:rsidR="009216AC" w:rsidRPr="00B92B33" w14:paraId="4DAB4DCD" w14:textId="77777777" w:rsidTr="00664A4D">
        <w:trPr>
          <w:tblHeader/>
        </w:trPr>
        <w:tc>
          <w:tcPr>
            <w:tcW w:w="1276" w:type="dxa"/>
          </w:tcPr>
          <w:p w14:paraId="7FC33582" w14:textId="5C1D8D0A" w:rsidR="00F7612E" w:rsidRPr="00B92B33" w:rsidRDefault="00F7612E" w:rsidP="00766A96">
            <w:pPr>
              <w:pStyle w:val="DaftarParagraf"/>
              <w:ind w:left="0" w:firstLine="0"/>
              <w:jc w:val="center"/>
              <w:rPr>
                <w:b/>
                <w:spacing w:val="-2"/>
                <w:sz w:val="24"/>
                <w:szCs w:val="24"/>
              </w:rPr>
            </w:pPr>
            <w:r w:rsidRPr="00B92B33">
              <w:rPr>
                <w:b/>
                <w:spacing w:val="-2"/>
                <w:sz w:val="24"/>
                <w:szCs w:val="24"/>
              </w:rPr>
              <w:t>Variabel</w:t>
            </w:r>
          </w:p>
        </w:tc>
        <w:tc>
          <w:tcPr>
            <w:tcW w:w="2977" w:type="dxa"/>
          </w:tcPr>
          <w:p w14:paraId="7EE8A652" w14:textId="0FC654FC" w:rsidR="00F7612E" w:rsidRPr="00B92B33" w:rsidRDefault="00F7612E" w:rsidP="00766A96">
            <w:pPr>
              <w:pStyle w:val="DaftarParagraf"/>
              <w:ind w:left="0" w:firstLine="0"/>
              <w:jc w:val="center"/>
              <w:rPr>
                <w:b/>
                <w:spacing w:val="-2"/>
                <w:sz w:val="24"/>
                <w:szCs w:val="24"/>
              </w:rPr>
            </w:pPr>
            <w:r w:rsidRPr="00B92B33">
              <w:rPr>
                <w:b/>
                <w:spacing w:val="-2"/>
                <w:sz w:val="24"/>
                <w:szCs w:val="24"/>
              </w:rPr>
              <w:t>Definisi Operasional</w:t>
            </w:r>
          </w:p>
        </w:tc>
        <w:tc>
          <w:tcPr>
            <w:tcW w:w="2268" w:type="dxa"/>
          </w:tcPr>
          <w:p w14:paraId="3E419FC9" w14:textId="000DB575" w:rsidR="00F7612E" w:rsidRPr="00B92B33" w:rsidRDefault="00F7612E" w:rsidP="00766A96">
            <w:pPr>
              <w:pStyle w:val="DaftarParagraf"/>
              <w:ind w:left="0" w:firstLine="0"/>
              <w:jc w:val="center"/>
              <w:rPr>
                <w:b/>
                <w:spacing w:val="-2"/>
                <w:sz w:val="24"/>
                <w:szCs w:val="24"/>
              </w:rPr>
            </w:pPr>
            <w:r w:rsidRPr="00B92B33">
              <w:rPr>
                <w:b/>
                <w:spacing w:val="-2"/>
                <w:sz w:val="24"/>
                <w:szCs w:val="24"/>
              </w:rPr>
              <w:t>Indikator Variabel</w:t>
            </w:r>
          </w:p>
        </w:tc>
        <w:tc>
          <w:tcPr>
            <w:tcW w:w="1840" w:type="dxa"/>
          </w:tcPr>
          <w:p w14:paraId="769BAF91" w14:textId="7E037EEB" w:rsidR="00F7612E" w:rsidRPr="00B92B33" w:rsidRDefault="00F7612E" w:rsidP="00766A96">
            <w:pPr>
              <w:pStyle w:val="DaftarParagraf"/>
              <w:ind w:left="0" w:firstLine="0"/>
              <w:jc w:val="center"/>
              <w:rPr>
                <w:b/>
                <w:spacing w:val="-2"/>
                <w:sz w:val="24"/>
                <w:szCs w:val="24"/>
              </w:rPr>
            </w:pPr>
            <w:r w:rsidRPr="00B92B33">
              <w:rPr>
                <w:b/>
                <w:spacing w:val="-2"/>
                <w:sz w:val="24"/>
                <w:szCs w:val="24"/>
              </w:rPr>
              <w:t>Skala</w:t>
            </w:r>
          </w:p>
        </w:tc>
      </w:tr>
      <w:tr w:rsidR="009216AC" w:rsidRPr="00B92B33" w14:paraId="66EDB623" w14:textId="77777777" w:rsidTr="00C91A51">
        <w:tc>
          <w:tcPr>
            <w:tcW w:w="1276" w:type="dxa"/>
          </w:tcPr>
          <w:p w14:paraId="3FD4A2B1" w14:textId="3A03E01A" w:rsidR="00F7612E" w:rsidRPr="00B92B33" w:rsidRDefault="00306433" w:rsidP="00766A96">
            <w:pPr>
              <w:pStyle w:val="DaftarParagraf"/>
              <w:ind w:left="0" w:firstLine="0"/>
              <w:jc w:val="both"/>
              <w:rPr>
                <w:bCs/>
                <w:spacing w:val="-2"/>
                <w:sz w:val="24"/>
                <w:szCs w:val="24"/>
              </w:rPr>
            </w:pPr>
            <w:r w:rsidRPr="00B92B33">
              <w:rPr>
                <w:bCs/>
                <w:spacing w:val="-2"/>
                <w:sz w:val="24"/>
                <w:szCs w:val="24"/>
              </w:rPr>
              <w:t>Literasi Keuangan</w:t>
            </w:r>
          </w:p>
        </w:tc>
        <w:tc>
          <w:tcPr>
            <w:tcW w:w="2977" w:type="dxa"/>
          </w:tcPr>
          <w:p w14:paraId="5B722562" w14:textId="08F021BD" w:rsidR="00F7612E" w:rsidRPr="00B92B33" w:rsidRDefault="00DC3D97" w:rsidP="00766A96">
            <w:pPr>
              <w:pStyle w:val="DaftarParagraf"/>
              <w:ind w:left="0" w:firstLine="0"/>
              <w:jc w:val="both"/>
              <w:rPr>
                <w:bCs/>
                <w:spacing w:val="-2"/>
                <w:sz w:val="24"/>
                <w:szCs w:val="24"/>
              </w:rPr>
            </w:pPr>
            <w:r w:rsidRPr="00B92B33">
              <w:rPr>
                <w:bCs/>
                <w:i/>
                <w:iCs/>
                <w:spacing w:val="-2"/>
                <w:sz w:val="24"/>
                <w:szCs w:val="24"/>
              </w:rPr>
              <w:t>Organisation for Economic Co-operation and Development</w:t>
            </w:r>
            <w:r w:rsidRPr="00B92B33">
              <w:rPr>
                <w:bCs/>
                <w:spacing w:val="-2"/>
                <w:sz w:val="24"/>
                <w:szCs w:val="24"/>
              </w:rPr>
              <w:t xml:space="preserve"> </w:t>
            </w:r>
            <w:r w:rsidRPr="00B92B33">
              <w:rPr>
                <w:bCs/>
                <w:spacing w:val="-2"/>
                <w:sz w:val="24"/>
                <w:szCs w:val="24"/>
              </w:rPr>
              <w:fldChar w:fldCharType="begin" w:fldLock="1"/>
            </w:r>
            <w:r w:rsidRPr="00B92B33">
              <w:rPr>
                <w:bCs/>
                <w:spacing w:val="-2"/>
                <w:sz w:val="24"/>
                <w:szCs w:val="24"/>
              </w:rPr>
              <w:instrText>ADDIN CSL_CITATION {"citationItems":[{"id":"ITEM-1","itemData":{"author":[{"dropping-particle":"","family":"OECD/INFE","given":"","non-dropping-particle":"","parse-names":false,"suffix":""}],"id":"ITEM-1","issued":{"date-parts":[["2016"]]},"number-of-pages":"47","publisher-place":"Paris","title":"OECD/INFE International Survey of Adult Financial Literacy Competencies","type":"report"},"uris":["http://www.mendeley.com/documents/?uuid=49d4f60a-23ea-4a5b-9c29-24af12253d6f"]}],"mendeley":{"formattedCitation":"(OECD/INFE, 2016)","plainTextFormattedCitation":"(OECD/INFE, 2016)","previouslyFormattedCitation":"(OECD/INFE, 2016)"},"properties":{"noteIndex":0},"schema":"https://github.com/citation-style-language/schema/raw/master/csl-citation.json"}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(OECD/INFE, 2016)</w:t>
            </w:r>
            <w:r w:rsidRPr="00B92B33">
              <w:rPr>
                <w:bCs/>
                <w:spacing w:val="-2"/>
                <w:sz w:val="24"/>
                <w:szCs w:val="24"/>
              </w:rPr>
              <w:fldChar w:fldCharType="end"/>
            </w:r>
            <w:r w:rsidRPr="00B92B33">
              <w:rPr>
                <w:bCs/>
                <w:spacing w:val="-2"/>
                <w:sz w:val="24"/>
                <w:szCs w:val="24"/>
              </w:rPr>
              <w:t xml:space="preserve"> mendefinisikan literasi keuangan merupakan kombinasi kesadaran, pengetahuan, keterampilan, sikap, dan perilaku yang diperlukan untuk membuat keputusan keuangan yang tepat dan mencapai kesejahteraan keuangan individu.</w:t>
            </w:r>
          </w:p>
        </w:tc>
        <w:tc>
          <w:tcPr>
            <w:tcW w:w="2268" w:type="dxa"/>
          </w:tcPr>
          <w:p w14:paraId="4E7EA0C4" w14:textId="203CD1F3" w:rsidR="00C91A51" w:rsidRPr="00B92B33" w:rsidRDefault="00C91A51" w:rsidP="00766A96">
            <w:pPr>
              <w:pStyle w:val="DaftarParagraf"/>
              <w:ind w:left="175" w:firstLine="0"/>
              <w:jc w:val="both"/>
              <w:rPr>
                <w:bCs/>
                <w:i/>
                <w:iCs/>
                <w:spacing w:val="-2"/>
                <w:sz w:val="24"/>
                <w:szCs w:val="24"/>
              </w:rPr>
            </w:pPr>
            <w:r w:rsidRPr="00B92B33">
              <w:rPr>
                <w:bCs/>
                <w:spacing w:val="-2"/>
                <w:sz w:val="24"/>
                <w:szCs w:val="24"/>
              </w:rPr>
              <w:fldChar w:fldCharType="begin" w:fldLock="1"/>
            </w:r>
            <w:r w:rsidRPr="00B92B33">
              <w:rPr>
                <w:bCs/>
                <w:spacing w:val="-2"/>
                <w:sz w:val="24"/>
                <w:szCs w:val="24"/>
              </w:rPr>
              <w:instrText>ADDIN CSL_CITATION {"citationItems":[{"id":"ITEM-1","itemData":{"abstract":"Kota Yogyakarta menonjol dengan pola demografis yang didominasi oleh penduduk usia produktif, yang telah memberikan dampak positif pada pertumbuhan ekonominya. Kontribusi signifikan dari angkatan kerja usia produktif telah mendorong peningkatan pertumbuhan ekonomi setiap tahunnya, terutama dalam sektor-sektor kunci. Namun, peningkatan ini juga menghadirkan dampak negatif berupa adopsi pola hidup dan nilai budaya baru, khususnya dalam bentuk hedonisme, yang dapat memengaruhi pengelolaan keuangan individu usia produktif. Dampak negatif ini menuntut perhatian khusus terhadap literasi keuangan dan sikap keuangan mereka. Oleh karena itu, penelitian yang bertujuan untuk menginvestigasi pengaruh literasi keuangan dan financial attitude (sikap keuangan) terhadap keputusan investasi pada usia produktif di Kota Yogyakarta menjadi penting untuk dilakukan Penelitian ini bertujuan untuk mengetahui pengaruh dari literasi keuangan dan financial attitude (sikap keuangan) terhadap keputusan investasi pada individu usia produktif di Kota Yogyakarta. Literasi keuangan didefinisikan sebagai tingkat pengetahuan, keterampilan, dan sikap yang dimiliki individu terhadap konsep keuangan, sementara financial attitude (sikap keuangan) mengacu pada pandangan individu terhadap keuangan dan perilaku keuangan yang ditunjukkan. Penelitian ini menggunakan pendekatan kuantitatif dengan pengumpulan data melalui kuesioner yang disebarkan kepada responden usia produktif di Kota Yogyakarta. Analisis data dilakukan menggunakan teknik regresi linier berganda untuk menguji hubungan antara variabel literasi keuangan, financial attitude, dan keputusan investasi. Hasil penelitian ini literasi keuangan dan financial attitude berpengaruh positif secara simultan terhadap keputusan investasi. Penulis berharap dengan melakukan penelitian ini dapat memberikan pemahaman yang lebih baik tentang faktor-faktor yang memengaruhi keputusan investasi pada kelompok usia produktif, serta memberikan kontribusi bagi pengembangan literasi keuangan dan pendidikan keuangan yang lebih efektif di masyarakat. Kata","author":[{"dropping-particle":"","family":"Gultom","given":"Johan Anderson","non-dropping-particle":"","parse-names":false,"suffix":""}],"container-title":"Skripsi Program Studi Manajemen Fakultas Bisnis dan Ekonomika Universitas Atma Jaya Yogyakarta","id":"ITEM-1","issued":{"date-parts":[["2024"]]},"title":"Pengaruh Literasi Keuangan Dan Financial Attitude Terhadap Keputusan Investasi Pada Usia Produktif di Kota Yogyakarta","type":"article-journal"},"uris":["http://www.mendeley.com/documents/?uuid=cc699394-9c9c-46f6-8f3e-c0761bdf38c5"]}],"mendeley":{"formattedCitation":"(Gultom, 2024)","plainTextFormattedCitation":"(Gultom, 2024)","previouslyFormattedCitation":"(Gultom, 2024)"},"properties":{"noteIndex":0},"schema":"https://github.com/citation-style-language/schema/raw/master/csl-citation.json"}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(Gultom, 2024)</w:t>
            </w:r>
            <w:r w:rsidRPr="00B92B33">
              <w:rPr>
                <w:bCs/>
                <w:spacing w:val="-2"/>
                <w:sz w:val="24"/>
                <w:szCs w:val="24"/>
              </w:rPr>
              <w:fldChar w:fldCharType="end"/>
            </w:r>
          </w:p>
          <w:p w14:paraId="7C332C25" w14:textId="57576305" w:rsidR="00850C21" w:rsidRPr="00B92B33" w:rsidRDefault="00850C21">
            <w:pPr>
              <w:pStyle w:val="DaftarParagraf"/>
              <w:numPr>
                <w:ilvl w:val="0"/>
                <w:numId w:val="27"/>
              </w:numPr>
              <w:ind w:left="317"/>
              <w:jc w:val="both"/>
              <w:rPr>
                <w:bCs/>
                <w:i/>
                <w:iCs/>
                <w:spacing w:val="-2"/>
                <w:sz w:val="24"/>
                <w:szCs w:val="24"/>
              </w:rPr>
            </w:pPr>
            <w:r w:rsidRPr="00B92B33">
              <w:rPr>
                <w:bCs/>
                <w:i/>
                <w:iCs/>
                <w:spacing w:val="-2"/>
                <w:sz w:val="24"/>
                <w:szCs w:val="24"/>
              </w:rPr>
              <w:t>Financial Knowledge</w:t>
            </w:r>
          </w:p>
          <w:p w14:paraId="6F0D1E80" w14:textId="10765FC6" w:rsidR="00850C21" w:rsidRPr="00B92B33" w:rsidRDefault="00850C21">
            <w:pPr>
              <w:pStyle w:val="DaftarParagraf"/>
              <w:numPr>
                <w:ilvl w:val="0"/>
                <w:numId w:val="27"/>
              </w:numPr>
              <w:ind w:left="317"/>
              <w:jc w:val="both"/>
              <w:rPr>
                <w:bCs/>
                <w:i/>
                <w:iCs/>
                <w:spacing w:val="-2"/>
                <w:sz w:val="24"/>
                <w:szCs w:val="24"/>
              </w:rPr>
            </w:pPr>
            <w:r w:rsidRPr="00B92B33">
              <w:rPr>
                <w:bCs/>
                <w:i/>
                <w:iCs/>
                <w:spacing w:val="-2"/>
                <w:sz w:val="24"/>
                <w:szCs w:val="24"/>
              </w:rPr>
              <w:t>Financial Attitude</w:t>
            </w:r>
          </w:p>
          <w:p w14:paraId="13F09FBC" w14:textId="112CBBF4" w:rsidR="00F7612E" w:rsidRPr="00B92B33" w:rsidRDefault="00850C21">
            <w:pPr>
              <w:pStyle w:val="DaftarParagraf"/>
              <w:numPr>
                <w:ilvl w:val="0"/>
                <w:numId w:val="27"/>
              </w:numPr>
              <w:ind w:left="317"/>
              <w:jc w:val="both"/>
              <w:rPr>
                <w:bCs/>
                <w:i/>
                <w:iCs/>
                <w:spacing w:val="-2"/>
                <w:sz w:val="24"/>
                <w:szCs w:val="24"/>
              </w:rPr>
            </w:pPr>
            <w:r w:rsidRPr="00B92B33">
              <w:rPr>
                <w:bCs/>
                <w:i/>
                <w:iCs/>
                <w:spacing w:val="-2"/>
                <w:sz w:val="24"/>
                <w:szCs w:val="24"/>
              </w:rPr>
              <w:t>Financial Behavior</w:t>
            </w:r>
          </w:p>
          <w:p w14:paraId="15364ABC" w14:textId="77777777" w:rsidR="009216AC" w:rsidRPr="00B92B33" w:rsidRDefault="009216AC" w:rsidP="00766A96">
            <w:pPr>
              <w:pStyle w:val="DaftarParagraf"/>
              <w:ind w:left="317" w:firstLine="0"/>
              <w:jc w:val="both"/>
              <w:rPr>
                <w:bCs/>
                <w:spacing w:val="-2"/>
                <w:sz w:val="24"/>
                <w:szCs w:val="24"/>
              </w:rPr>
            </w:pPr>
          </w:p>
          <w:p w14:paraId="45110C93" w14:textId="6A6783EC" w:rsidR="00850C21" w:rsidRPr="00B92B33" w:rsidRDefault="00850C21" w:rsidP="00766A96">
            <w:pPr>
              <w:pStyle w:val="DaftarParagraf"/>
              <w:ind w:left="0" w:firstLine="0"/>
              <w:jc w:val="both"/>
              <w:rPr>
                <w:bCs/>
                <w:spacing w:val="-2"/>
                <w:sz w:val="24"/>
                <w:szCs w:val="24"/>
              </w:rPr>
            </w:pPr>
          </w:p>
        </w:tc>
        <w:tc>
          <w:tcPr>
            <w:tcW w:w="1840" w:type="dxa"/>
          </w:tcPr>
          <w:p w14:paraId="2F68191F" w14:textId="77777777" w:rsidR="00F7612E" w:rsidRPr="00B92B33" w:rsidRDefault="00850C21" w:rsidP="00766A96">
            <w:pPr>
              <w:pStyle w:val="DaftarParagraf"/>
              <w:ind w:left="0" w:firstLine="0"/>
              <w:jc w:val="both"/>
              <w:rPr>
                <w:bCs/>
                <w:spacing w:val="-2"/>
                <w:sz w:val="24"/>
                <w:szCs w:val="24"/>
              </w:rPr>
            </w:pPr>
            <w:r w:rsidRPr="00B92B33">
              <w:rPr>
                <w:bCs/>
                <w:spacing w:val="-2"/>
                <w:sz w:val="24"/>
                <w:szCs w:val="24"/>
              </w:rPr>
              <w:t>1= Sangat Tidak Setuju</w:t>
            </w:r>
          </w:p>
          <w:p w14:paraId="2ACBF072" w14:textId="77777777" w:rsidR="00850C21" w:rsidRPr="00B92B33" w:rsidRDefault="00850C21" w:rsidP="00766A96">
            <w:pPr>
              <w:pStyle w:val="DaftarParagraf"/>
              <w:ind w:left="0" w:firstLine="0"/>
              <w:jc w:val="both"/>
              <w:rPr>
                <w:bCs/>
                <w:spacing w:val="-2"/>
                <w:sz w:val="24"/>
                <w:szCs w:val="24"/>
              </w:rPr>
            </w:pPr>
            <w:r w:rsidRPr="00B92B33">
              <w:rPr>
                <w:bCs/>
                <w:spacing w:val="-2"/>
                <w:sz w:val="24"/>
                <w:szCs w:val="24"/>
              </w:rPr>
              <w:t>2= Tidak Setuju</w:t>
            </w:r>
          </w:p>
          <w:p w14:paraId="10687C81" w14:textId="77777777" w:rsidR="00850C21" w:rsidRPr="00B92B33" w:rsidRDefault="00850C21" w:rsidP="00766A96">
            <w:pPr>
              <w:pStyle w:val="DaftarParagraf"/>
              <w:ind w:left="0" w:firstLine="0"/>
              <w:jc w:val="both"/>
              <w:rPr>
                <w:bCs/>
                <w:spacing w:val="-2"/>
                <w:sz w:val="24"/>
                <w:szCs w:val="24"/>
              </w:rPr>
            </w:pPr>
            <w:r w:rsidRPr="00B92B33">
              <w:rPr>
                <w:bCs/>
                <w:spacing w:val="-2"/>
                <w:sz w:val="24"/>
                <w:szCs w:val="24"/>
              </w:rPr>
              <w:t>3= Netral</w:t>
            </w:r>
          </w:p>
          <w:p w14:paraId="1C6F23FE" w14:textId="77777777" w:rsidR="00850C21" w:rsidRPr="00B92B33" w:rsidRDefault="00850C21" w:rsidP="00766A96">
            <w:pPr>
              <w:pStyle w:val="DaftarParagraf"/>
              <w:ind w:left="0" w:firstLine="0"/>
              <w:jc w:val="both"/>
              <w:rPr>
                <w:bCs/>
                <w:spacing w:val="-2"/>
                <w:sz w:val="24"/>
                <w:szCs w:val="24"/>
              </w:rPr>
            </w:pPr>
            <w:r w:rsidRPr="00B92B33">
              <w:rPr>
                <w:bCs/>
                <w:spacing w:val="-2"/>
                <w:sz w:val="24"/>
                <w:szCs w:val="24"/>
              </w:rPr>
              <w:t>4= Setuju</w:t>
            </w:r>
          </w:p>
          <w:p w14:paraId="3A1C336D" w14:textId="1964C668" w:rsidR="00850C21" w:rsidRPr="00B92B33" w:rsidRDefault="00850C21" w:rsidP="00766A96">
            <w:pPr>
              <w:pStyle w:val="DaftarParagraf"/>
              <w:ind w:left="0" w:firstLine="0"/>
              <w:jc w:val="both"/>
              <w:rPr>
                <w:bCs/>
                <w:spacing w:val="-2"/>
                <w:sz w:val="24"/>
                <w:szCs w:val="24"/>
              </w:rPr>
            </w:pPr>
            <w:r w:rsidRPr="00B92B33">
              <w:rPr>
                <w:bCs/>
                <w:spacing w:val="-2"/>
                <w:sz w:val="24"/>
                <w:szCs w:val="24"/>
              </w:rPr>
              <w:t>5= Sangat Setuju</w:t>
            </w:r>
          </w:p>
        </w:tc>
      </w:tr>
      <w:tr w:rsidR="009216AC" w:rsidRPr="00B92B33" w14:paraId="07EF0F12" w14:textId="77777777" w:rsidTr="00C91A51">
        <w:tc>
          <w:tcPr>
            <w:tcW w:w="1276" w:type="dxa"/>
          </w:tcPr>
          <w:p w14:paraId="487138E0" w14:textId="1975D818" w:rsidR="00F7612E" w:rsidRPr="00B92B33" w:rsidRDefault="00306433" w:rsidP="00766A96">
            <w:pPr>
              <w:pStyle w:val="DaftarParagraf"/>
              <w:ind w:left="0" w:firstLine="0"/>
              <w:jc w:val="both"/>
              <w:rPr>
                <w:bCs/>
                <w:spacing w:val="-2"/>
                <w:sz w:val="24"/>
                <w:szCs w:val="24"/>
              </w:rPr>
            </w:pPr>
            <w:r w:rsidRPr="00B92B33">
              <w:rPr>
                <w:bCs/>
                <w:spacing w:val="-2"/>
                <w:sz w:val="24"/>
                <w:szCs w:val="24"/>
              </w:rPr>
              <w:t>Keamanan</w:t>
            </w:r>
          </w:p>
        </w:tc>
        <w:tc>
          <w:tcPr>
            <w:tcW w:w="2977" w:type="dxa"/>
          </w:tcPr>
          <w:p w14:paraId="3A9FD340" w14:textId="2D446CDF" w:rsidR="00F7612E" w:rsidRPr="00B92B33" w:rsidRDefault="009216AC" w:rsidP="00766A96">
            <w:pPr>
              <w:pStyle w:val="DaftarParagraf"/>
              <w:ind w:left="0" w:firstLine="0"/>
              <w:jc w:val="both"/>
              <w:rPr>
                <w:bCs/>
                <w:spacing w:val="-2"/>
                <w:sz w:val="24"/>
                <w:szCs w:val="24"/>
              </w:rPr>
            </w:pPr>
            <w:r w:rsidRPr="00B92B33">
              <w:rPr>
                <w:sz w:val="24"/>
                <w:szCs w:val="24"/>
              </w:rPr>
              <w:t xml:space="preserve">Keamanan </w:t>
            </w:r>
            <w:r w:rsidR="00530F7C">
              <w:rPr>
                <w:sz w:val="24"/>
                <w:szCs w:val="24"/>
              </w:rPr>
              <w:t xml:space="preserve"> </w:t>
            </w:r>
            <w:r w:rsidRPr="00B92B33">
              <w:rPr>
                <w:sz w:val="24"/>
                <w:szCs w:val="24"/>
              </w:rPr>
              <w:t xml:space="preserve">merupakan upaya untuk melindungi data dari akses yang tidak sah, perubahan yang tidak diizinkan, serta kerusakan atau kehilangan </w:t>
            </w:r>
            <w:r w:rsidRPr="00B92B33">
              <w:rPr>
                <w:sz w:val="24"/>
                <w:szCs w:val="24"/>
              </w:rPr>
              <w:fldChar w:fldCharType="begin" w:fldLock="1"/>
            </w:r>
            <w:r w:rsidRPr="00B92B33">
              <w:rPr>
                <w:sz w:val="24"/>
                <w:szCs w:val="24"/>
              </w:rPr>
              <w:instrText>ADDIN CSL_CITATION {"citationItems":[{"id":"ITEM-1","itemData":{"ISBN":"9786238586066","author":[{"dropping-particle":"","family":"Asrin","given":"Fauzan","non-dropping-particle":"","parse-names":false,"suffix":""},{"dropping-particle":"","family":"Ismarmiaty","given":"","non-dropping-particle":"","parse-names":false,"suffix":""},{"dropping-particle":"","family":"Putra","given":"Si Arie Setya","non-dropping-particle":"","parse-names":false,"suffix":""},{"dropping-particle":"","family":"Setyoningrum","given":"Nuk Ghurroh","non-dropping-particle":"","parse-names":false,"suffix":""},{"dropping-particle":"","family":"Yuliana","given":"Ade","non-dropping-particle":"","parse-names":false,"suffix":""},{"dropping-particle":"","family":"Juwari","given":"","non-dropping-particle":"","parse-names":false,"suffix":""},{"dropping-particle":"","family":"Ernawati","given":"Tati","non-dropping-particle":"","parse-names":false,"suffix":""},{"dropping-particle":"","family":"Harsapranata","given":"Agni Isador","non-dropping-particle":"","parse-names":false,"suffix":""},{"dropping-particle":"","family":"Saleh","given":"Alfa","non-dropping-particle":"","parse-names":false,"suffix":""},{"dropping-particle":"","family":"Fitri","given":"Novi Aryani","non-dropping-particle":"","parse-names":false,"suffix":""},{"dropping-particle":"","family":"Alia","given":"Putri Ariatna","non-dropping-particle":"","parse-names":false,"suffix":""},{"dropping-particle":"","family":"Ekawati","given":"Nia","non-dropping-particle":"","parse-names":false,"suffix":""},{"dropping-particle":"","family":"Nofarita","given":"Etza","non-dropping-particle":"","parse-names":false,"suffix":""},{"dropping-particle":"","family":"Setiawan","given":"Irawan","non-dropping-particle":"","parse-names":false,"suffix":""}],"id":"ITEM-1","issued":{"date-parts":[["2024"]]},"number-of-pages":"1-244","publisher":"Penamuda Media","title":"Keamanan Sistem Informasi","type":"book"},"uris":["http://www.mendeley.com/documents/?uuid=e162518d-9ec1-4e37-a477-66ec5d74e0d6"]}],"mendeley":{"formattedCitation":"(Asrin et al., 2024)","plainTextFormattedCitation":"(Asrin et al., 2024)","previouslyFormattedCitation":"(Asrin et al., 2024)"},"properties":{"noteIndex":0},"schema":"https://github.com/citation-style-language/schema/raw/master/csl-citation.json"}</w:instrText>
            </w:r>
            <w:r w:rsidRPr="00B92B33">
              <w:rPr>
                <w:sz w:val="24"/>
                <w:szCs w:val="24"/>
              </w:rPr>
              <w:fldChar w:fldCharType="separate"/>
            </w:r>
            <w:r w:rsidRPr="00B92B33">
              <w:rPr>
                <w:noProof/>
                <w:sz w:val="24"/>
                <w:szCs w:val="24"/>
              </w:rPr>
              <w:t>(Asrin et al., 2024)</w:t>
            </w:r>
            <w:r w:rsidRPr="00B92B33">
              <w:rPr>
                <w:sz w:val="24"/>
                <w:szCs w:val="24"/>
              </w:rPr>
              <w:fldChar w:fldCharType="end"/>
            </w:r>
          </w:p>
        </w:tc>
        <w:tc>
          <w:tcPr>
            <w:tcW w:w="2268" w:type="dxa"/>
          </w:tcPr>
          <w:p w14:paraId="3CDC8A30" w14:textId="48435ED7" w:rsidR="00B55947" w:rsidRPr="003441F0" w:rsidRDefault="00B55947" w:rsidP="00766A96">
            <w:pPr>
              <w:spacing w:after="20"/>
              <w:ind w:right="-114"/>
              <w:jc w:val="both"/>
              <w:rPr>
                <w:sz w:val="24"/>
                <w:szCs w:val="24"/>
              </w:rPr>
            </w:pPr>
            <w:r w:rsidRPr="003441F0">
              <w:rPr>
                <w:sz w:val="24"/>
                <w:szCs w:val="24"/>
              </w:rPr>
              <w:fldChar w:fldCharType="begin" w:fldLock="1"/>
            </w:r>
            <w:r w:rsidRPr="003441F0">
              <w:rPr>
                <w:sz w:val="24"/>
                <w:szCs w:val="24"/>
              </w:rPr>
              <w:instrText>ADDIN CSL_CITATION {"citationItems":[{"id":"ITEM-1","itemData":{"author":[{"dropping-particle":"","family":"Apriliani","given":"Sekar Arum","non-dropping-particle":"","parse-names":false,"suffix":""}],"id":"ITEM-1","issued":{"date-parts":[["2024"]]},"title":"Pengaruh Literasi Keuangan, Keamanan dan Risiko Terhadap Minat Investasi melalui Produk Cicil Emas di Bank Syariah Idonesia KCP Jepara Pemuda 1","type":"book"},"uris":["http://www.mendeley.com/documents/?uuid=a7592bee-dfe7-4f80-b485-37747da87774"]}],"mendeley":{"formattedCitation":"(Apriliani, 2024)","plainTextFormattedCitation":"(Apriliani, 2024)","previouslyFormattedCitation":"(Apriliani, 2024)"},"properties":{"noteIndex":0},"schema":"https://github.com/citation-style-language/schema/raw/master/csl-citation.json"}</w:instrText>
            </w:r>
            <w:r w:rsidRPr="003441F0">
              <w:rPr>
                <w:sz w:val="24"/>
                <w:szCs w:val="24"/>
              </w:rPr>
              <w:fldChar w:fldCharType="separate"/>
            </w:r>
            <w:r w:rsidRPr="003441F0">
              <w:rPr>
                <w:noProof/>
                <w:sz w:val="24"/>
                <w:szCs w:val="24"/>
              </w:rPr>
              <w:t>(Apriliani, 2024)</w:t>
            </w:r>
            <w:r w:rsidRPr="003441F0">
              <w:rPr>
                <w:sz w:val="24"/>
                <w:szCs w:val="24"/>
              </w:rPr>
              <w:fldChar w:fldCharType="end"/>
            </w:r>
          </w:p>
          <w:p w14:paraId="7370C8F5" w14:textId="05EBA9C4" w:rsidR="009216AC" w:rsidRDefault="00B55947">
            <w:pPr>
              <w:pStyle w:val="DaftarParagraf"/>
              <w:numPr>
                <w:ilvl w:val="0"/>
                <w:numId w:val="28"/>
              </w:numPr>
              <w:spacing w:after="20"/>
              <w:ind w:left="312" w:right="-114"/>
              <w:jc w:val="both"/>
              <w:rPr>
                <w:sz w:val="24"/>
                <w:szCs w:val="24"/>
              </w:rPr>
            </w:pPr>
            <w:r>
              <w:rPr>
                <w:sz w:val="24"/>
                <w:szCs w:val="24"/>
              </w:rPr>
              <w:t>Jaminan Keamanan</w:t>
            </w:r>
          </w:p>
          <w:p w14:paraId="20780AFB" w14:textId="497AC530" w:rsidR="00B55947" w:rsidRPr="004251A4" w:rsidRDefault="00B55947">
            <w:pPr>
              <w:pStyle w:val="DaftarParagraf"/>
              <w:numPr>
                <w:ilvl w:val="0"/>
                <w:numId w:val="28"/>
              </w:numPr>
              <w:spacing w:after="20"/>
              <w:ind w:left="312" w:right="-114"/>
              <w:jc w:val="both"/>
              <w:rPr>
                <w:sz w:val="24"/>
                <w:szCs w:val="24"/>
              </w:rPr>
            </w:pPr>
            <w:r>
              <w:rPr>
                <w:sz w:val="24"/>
                <w:szCs w:val="24"/>
              </w:rPr>
              <w:t>Kerahasiaan Data</w:t>
            </w:r>
          </w:p>
        </w:tc>
        <w:tc>
          <w:tcPr>
            <w:tcW w:w="1840" w:type="dxa"/>
          </w:tcPr>
          <w:p w14:paraId="496E955F"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1= Sangat Tidak Setuju</w:t>
            </w:r>
          </w:p>
          <w:p w14:paraId="326540D5"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2= Tidak Setuju</w:t>
            </w:r>
          </w:p>
          <w:p w14:paraId="7174E8F8"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3= Netral</w:t>
            </w:r>
          </w:p>
          <w:p w14:paraId="2D1A57C6"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4= Setuju</w:t>
            </w:r>
          </w:p>
          <w:p w14:paraId="3849F2A9" w14:textId="66A60D23" w:rsidR="00F7612E" w:rsidRPr="00B92B33" w:rsidRDefault="001064FE" w:rsidP="00766A96">
            <w:pPr>
              <w:pStyle w:val="DaftarParagraf"/>
              <w:ind w:left="0" w:firstLine="0"/>
              <w:jc w:val="both"/>
              <w:rPr>
                <w:bCs/>
                <w:spacing w:val="-2"/>
                <w:sz w:val="24"/>
                <w:szCs w:val="24"/>
              </w:rPr>
            </w:pPr>
            <w:r w:rsidRPr="00B92B33">
              <w:rPr>
                <w:bCs/>
                <w:spacing w:val="-2"/>
                <w:sz w:val="24"/>
                <w:szCs w:val="24"/>
              </w:rPr>
              <w:t>5= Sangat Setuju</w:t>
            </w:r>
          </w:p>
        </w:tc>
      </w:tr>
      <w:tr w:rsidR="009216AC" w:rsidRPr="00B92B33" w14:paraId="7E020ABF" w14:textId="77777777" w:rsidTr="00C91A51">
        <w:tc>
          <w:tcPr>
            <w:tcW w:w="1276" w:type="dxa"/>
          </w:tcPr>
          <w:p w14:paraId="7921D890" w14:textId="30CBD407" w:rsidR="00F7612E" w:rsidRPr="00B92B33" w:rsidRDefault="00306433" w:rsidP="00766A96">
            <w:pPr>
              <w:pStyle w:val="DaftarParagraf"/>
              <w:ind w:left="0" w:firstLine="0"/>
              <w:jc w:val="both"/>
              <w:rPr>
                <w:bCs/>
                <w:spacing w:val="-2"/>
                <w:sz w:val="24"/>
                <w:szCs w:val="24"/>
              </w:rPr>
            </w:pPr>
            <w:r w:rsidRPr="00B92B33">
              <w:rPr>
                <w:bCs/>
                <w:spacing w:val="-2"/>
                <w:sz w:val="24"/>
                <w:szCs w:val="24"/>
              </w:rPr>
              <w:t xml:space="preserve">Persepsi </w:t>
            </w:r>
            <w:r w:rsidR="004E0AB4" w:rsidRPr="00B92B33">
              <w:rPr>
                <w:bCs/>
                <w:spacing w:val="-2"/>
                <w:sz w:val="24"/>
                <w:szCs w:val="24"/>
              </w:rPr>
              <w:t>Risiko</w:t>
            </w:r>
          </w:p>
        </w:tc>
        <w:tc>
          <w:tcPr>
            <w:tcW w:w="2977" w:type="dxa"/>
          </w:tcPr>
          <w:p w14:paraId="227E00E7" w14:textId="3304B205" w:rsidR="00F7612E" w:rsidRPr="00B92B33" w:rsidRDefault="00DF5791" w:rsidP="00766A96">
            <w:pPr>
              <w:pStyle w:val="DaftarParagraf"/>
              <w:ind w:left="0" w:firstLine="0"/>
              <w:jc w:val="both"/>
              <w:rPr>
                <w:bCs/>
                <w:spacing w:val="-2"/>
                <w:sz w:val="24"/>
                <w:szCs w:val="24"/>
              </w:rPr>
            </w:pPr>
            <w:r w:rsidRPr="00B92B33">
              <w:rPr>
                <w:sz w:val="24"/>
                <w:szCs w:val="24"/>
              </w:rPr>
              <w:t xml:space="preserve">Persepsi risiko mencerminkan sejauh mana individu merasa adanya potensi kerugian atau ketidakpastian ketika menggunakan platform investasi emas digital </w:t>
            </w:r>
            <w:r w:rsidRPr="00B92B33">
              <w:rPr>
                <w:sz w:val="24"/>
                <w:szCs w:val="24"/>
              </w:rPr>
              <w:fldChar w:fldCharType="begin" w:fldLock="1"/>
            </w:r>
            <w:r w:rsidR="00875687" w:rsidRPr="00B92B33">
              <w:rPr>
                <w:sz w:val="24"/>
                <w:szCs w:val="24"/>
              </w:rPr>
              <w:instrText>ADDIN CSL_CITATION {"citationItems":[{"id":"ITEM-1","itemData":{"DOI":"10.4108/eai.27-7-2021.2316918","author":[{"dropping-particle":"","family":"Putri","given":"Nadya Rachmatul","non-dropping-particle":"","parse-names":false,"suffix":""},{"dropping-particle":"","family":"Yuliati","given":"Elevita","non-dropping-particle":"","parse-names":false,"suffix":""}],"container-title":"European Union Digital Library","id":"ITEM-1","issued":{"date-parts":[["2022"]]},"title":"The Effect of Perceived Risk on Customer ’ s Behavioral Intention of Digital Gold Platform : The Moderating Role of Trust","type":"article-journal"},"uris":["http://www.mendeley.com/documents/?uuid=54717baa-606d-460b-b0e1-5a29be9b7304"]}],"mendeley":{"formattedCitation":"(Putri &amp; Yuliati, 2022)","plainTextFormattedCitation":"(Putri &amp; Yuliati, 2022)","previouslyFormattedCitation":"(Putri &amp; Yuliati, 2022)"},"properties":{"noteIndex":0},"schema":"https://github.com/citation-style-language/schema/raw/master/csl-citation.json"}</w:instrText>
            </w:r>
            <w:r w:rsidRPr="00B92B33">
              <w:rPr>
                <w:sz w:val="24"/>
                <w:szCs w:val="24"/>
              </w:rPr>
              <w:fldChar w:fldCharType="separate"/>
            </w:r>
            <w:r w:rsidRPr="00B92B33">
              <w:rPr>
                <w:noProof/>
                <w:sz w:val="24"/>
                <w:szCs w:val="24"/>
              </w:rPr>
              <w:t>(Putri &amp; Yuliati, 2022)</w:t>
            </w:r>
            <w:r w:rsidRPr="00B92B33">
              <w:rPr>
                <w:sz w:val="24"/>
                <w:szCs w:val="24"/>
              </w:rPr>
              <w:fldChar w:fldCharType="end"/>
            </w:r>
          </w:p>
        </w:tc>
        <w:tc>
          <w:tcPr>
            <w:tcW w:w="2268" w:type="dxa"/>
          </w:tcPr>
          <w:p w14:paraId="4964459D" w14:textId="222FBB2C" w:rsidR="00875687" w:rsidRPr="00B92B33" w:rsidRDefault="00875687" w:rsidP="00766A96">
            <w:pPr>
              <w:pStyle w:val="DaftarParagraf"/>
              <w:ind w:left="0" w:firstLine="0"/>
              <w:jc w:val="both"/>
              <w:rPr>
                <w:bCs/>
                <w:spacing w:val="-2"/>
                <w:sz w:val="24"/>
                <w:szCs w:val="24"/>
              </w:rPr>
            </w:pPr>
            <w:r w:rsidRPr="00B92B33">
              <w:rPr>
                <w:bCs/>
                <w:spacing w:val="-2"/>
                <w:sz w:val="24"/>
                <w:szCs w:val="24"/>
              </w:rPr>
              <w:fldChar w:fldCharType="begin" w:fldLock="1"/>
            </w:r>
            <w:r w:rsidR="003237E2" w:rsidRPr="00B92B33">
              <w:rPr>
                <w:bCs/>
                <w:spacing w:val="-2"/>
                <w:sz w:val="24"/>
                <w:szCs w:val="24"/>
              </w:rPr>
              <w:instrText>ADDIN CSL_CITATION {"citationItems":[{"id":"ITEM-1","itemData":{"DOI":"10.4108/eai.27-7-2021.2316918","author":[{"dropping-particle":"","family":"Putri","given":"Nadya Rachmatul","non-dropping-particle":"","parse-names":false,"suffix":""},{"dropping-particle":"","family":"Yuliati","given":"Elevita","non-dropping-particle":"","parse-names":false,"suffix":""}],"container-title":"European Union Digital Library","id":"ITEM-1","issued":{"date-parts":[["2022"]]},"title":"The Effect of Perceived Risk on Customer ’ s Behavioral Intention of Digital Gold Platform : The Moderating Role of Trust","type":"article-journal"},"uris":["http://www.mendeley.com/documents/?uuid=54717baa-606d-460b-b0e1-5a29be9b7304"]}],"mendeley":{"formattedCitation":"(Putri &amp; Yuliati, 2022)","plainTextFormattedCitation":"(Putri &amp; Yuliati, 2022)","previouslyFormattedCitation":"(Putri &amp; Yuliati, 2022)"},"properties":{"noteIndex":0},"schema":"https://github.com/citation-style-language/schema/raw/master/csl-citation.json"}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(Putri &amp; Yuliati, 2022)</w:t>
            </w:r>
            <w:r w:rsidRPr="00B92B33">
              <w:rPr>
                <w:bCs/>
                <w:spacing w:val="-2"/>
                <w:sz w:val="24"/>
                <w:szCs w:val="24"/>
              </w:rPr>
              <w:fldChar w:fldCharType="end"/>
            </w:r>
          </w:p>
          <w:p w14:paraId="735911EA" w14:textId="401F0416" w:rsidR="00875687" w:rsidRPr="00B92B33" w:rsidRDefault="00875687">
            <w:pPr>
              <w:pStyle w:val="DaftarParagraf"/>
              <w:numPr>
                <w:ilvl w:val="0"/>
                <w:numId w:val="29"/>
              </w:numPr>
              <w:ind w:left="317"/>
              <w:jc w:val="both"/>
              <w:rPr>
                <w:bCs/>
                <w:i/>
                <w:iCs/>
                <w:spacing w:val="-2"/>
                <w:sz w:val="24"/>
                <w:szCs w:val="24"/>
              </w:rPr>
            </w:pPr>
            <w:r w:rsidRPr="00B92B33">
              <w:rPr>
                <w:bCs/>
                <w:i/>
                <w:iCs/>
                <w:spacing w:val="-2"/>
                <w:sz w:val="24"/>
                <w:szCs w:val="24"/>
              </w:rPr>
              <w:t>Performance Risk</w:t>
            </w:r>
          </w:p>
          <w:p w14:paraId="5E3FAC87" w14:textId="0D8ECC4F" w:rsidR="00875687" w:rsidRPr="00B92B33" w:rsidRDefault="00875687">
            <w:pPr>
              <w:pStyle w:val="DaftarParagraf"/>
              <w:numPr>
                <w:ilvl w:val="0"/>
                <w:numId w:val="29"/>
              </w:numPr>
              <w:ind w:left="317"/>
              <w:jc w:val="both"/>
              <w:rPr>
                <w:bCs/>
                <w:i/>
                <w:iCs/>
                <w:spacing w:val="-2"/>
                <w:sz w:val="24"/>
                <w:szCs w:val="24"/>
              </w:rPr>
            </w:pPr>
            <w:r w:rsidRPr="00B92B33">
              <w:rPr>
                <w:bCs/>
                <w:i/>
                <w:iCs/>
                <w:spacing w:val="-2"/>
                <w:sz w:val="24"/>
                <w:szCs w:val="24"/>
              </w:rPr>
              <w:t>Security Risk</w:t>
            </w:r>
          </w:p>
          <w:p w14:paraId="1386197A" w14:textId="5C061719" w:rsidR="00875687" w:rsidRPr="00B92B33" w:rsidRDefault="00875687">
            <w:pPr>
              <w:pStyle w:val="DaftarParagraf"/>
              <w:numPr>
                <w:ilvl w:val="0"/>
                <w:numId w:val="29"/>
              </w:numPr>
              <w:ind w:left="317"/>
              <w:jc w:val="both"/>
              <w:rPr>
                <w:bCs/>
                <w:i/>
                <w:iCs/>
                <w:spacing w:val="-2"/>
                <w:sz w:val="24"/>
                <w:szCs w:val="24"/>
              </w:rPr>
            </w:pPr>
            <w:r w:rsidRPr="00B92B33">
              <w:rPr>
                <w:bCs/>
                <w:i/>
                <w:iCs/>
                <w:spacing w:val="-2"/>
                <w:sz w:val="24"/>
                <w:szCs w:val="24"/>
              </w:rPr>
              <w:t>Financial Risk</w:t>
            </w:r>
          </w:p>
          <w:p w14:paraId="7726F17F" w14:textId="5347AB57" w:rsidR="00875687" w:rsidRPr="00B92B33" w:rsidRDefault="00875687">
            <w:pPr>
              <w:pStyle w:val="DaftarParagraf"/>
              <w:numPr>
                <w:ilvl w:val="0"/>
                <w:numId w:val="29"/>
              </w:numPr>
              <w:ind w:left="317"/>
              <w:jc w:val="both"/>
              <w:rPr>
                <w:bCs/>
                <w:i/>
                <w:iCs/>
                <w:spacing w:val="-2"/>
                <w:sz w:val="24"/>
                <w:szCs w:val="24"/>
              </w:rPr>
            </w:pPr>
            <w:r w:rsidRPr="00B92B33">
              <w:rPr>
                <w:bCs/>
                <w:i/>
                <w:iCs/>
                <w:spacing w:val="-2"/>
                <w:sz w:val="24"/>
                <w:szCs w:val="24"/>
              </w:rPr>
              <w:t>Social Risk</w:t>
            </w:r>
          </w:p>
          <w:p w14:paraId="56F569AB" w14:textId="2DFD929A" w:rsidR="00875687" w:rsidRPr="00B92B33" w:rsidRDefault="00875687">
            <w:pPr>
              <w:pStyle w:val="DaftarParagraf"/>
              <w:numPr>
                <w:ilvl w:val="0"/>
                <w:numId w:val="29"/>
              </w:numPr>
              <w:ind w:left="317"/>
              <w:jc w:val="both"/>
              <w:rPr>
                <w:bCs/>
                <w:spacing w:val="-2"/>
                <w:sz w:val="24"/>
                <w:szCs w:val="24"/>
              </w:rPr>
            </w:pPr>
            <w:r w:rsidRPr="00B92B33">
              <w:rPr>
                <w:bCs/>
                <w:i/>
                <w:iCs/>
                <w:spacing w:val="-2"/>
                <w:sz w:val="24"/>
                <w:szCs w:val="24"/>
              </w:rPr>
              <w:t>Psychologyal Risk</w:t>
            </w:r>
          </w:p>
        </w:tc>
        <w:tc>
          <w:tcPr>
            <w:tcW w:w="1840" w:type="dxa"/>
          </w:tcPr>
          <w:p w14:paraId="0B52D920"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1= Sangat Tidak Setuju</w:t>
            </w:r>
          </w:p>
          <w:p w14:paraId="04605933"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2= Tidak Setuju</w:t>
            </w:r>
          </w:p>
          <w:p w14:paraId="7F4AB252"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3= Netral</w:t>
            </w:r>
          </w:p>
          <w:p w14:paraId="6FA7E7DA"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4= Setuju</w:t>
            </w:r>
          </w:p>
          <w:p w14:paraId="1FE3B777" w14:textId="17767DF9" w:rsidR="00F7612E" w:rsidRPr="00B92B33" w:rsidRDefault="001064FE" w:rsidP="00766A96">
            <w:pPr>
              <w:pStyle w:val="DaftarParagraf"/>
              <w:ind w:left="0" w:firstLine="0"/>
              <w:jc w:val="both"/>
              <w:rPr>
                <w:bCs/>
                <w:spacing w:val="-2"/>
                <w:sz w:val="24"/>
                <w:szCs w:val="24"/>
              </w:rPr>
            </w:pPr>
            <w:r w:rsidRPr="00B92B33">
              <w:rPr>
                <w:bCs/>
                <w:spacing w:val="-2"/>
                <w:sz w:val="24"/>
                <w:szCs w:val="24"/>
              </w:rPr>
              <w:t>5= Sangat Setuju</w:t>
            </w:r>
          </w:p>
        </w:tc>
      </w:tr>
      <w:tr w:rsidR="009216AC" w:rsidRPr="00B92B33" w14:paraId="0F84E0C8" w14:textId="77777777" w:rsidTr="00C91A51">
        <w:tc>
          <w:tcPr>
            <w:tcW w:w="1276" w:type="dxa"/>
          </w:tcPr>
          <w:p w14:paraId="2F633C45" w14:textId="75A5A844" w:rsidR="00F7612E" w:rsidRPr="00B92B33" w:rsidRDefault="00306433" w:rsidP="00766A96">
            <w:pPr>
              <w:pStyle w:val="DaftarParagraf"/>
              <w:ind w:left="0" w:firstLine="0"/>
              <w:jc w:val="both"/>
              <w:rPr>
                <w:bCs/>
                <w:spacing w:val="-2"/>
                <w:sz w:val="24"/>
                <w:szCs w:val="24"/>
              </w:rPr>
            </w:pPr>
            <w:r w:rsidRPr="00B92B33">
              <w:rPr>
                <w:bCs/>
                <w:spacing w:val="-2"/>
                <w:sz w:val="24"/>
                <w:szCs w:val="24"/>
              </w:rPr>
              <w:t>Minat Investasi</w:t>
            </w:r>
          </w:p>
        </w:tc>
        <w:tc>
          <w:tcPr>
            <w:tcW w:w="2977" w:type="dxa"/>
          </w:tcPr>
          <w:p w14:paraId="0D0BF8B6" w14:textId="61D1F587" w:rsidR="003237E2" w:rsidRPr="00B92B33" w:rsidRDefault="003237E2" w:rsidP="00766A96">
            <w:pPr>
              <w:pStyle w:val="DaftarParagraf"/>
              <w:ind w:left="0" w:firstLine="0"/>
              <w:jc w:val="both"/>
              <w:rPr>
                <w:bCs/>
                <w:spacing w:val="-2"/>
                <w:sz w:val="24"/>
                <w:szCs w:val="24"/>
              </w:rPr>
            </w:pPr>
            <w:r w:rsidRPr="00B92B33">
              <w:rPr>
                <w:bCs/>
                <w:spacing w:val="-2"/>
                <w:sz w:val="24"/>
                <w:szCs w:val="24"/>
              </w:rPr>
              <w:t xml:space="preserve">Saharuddin (2020) dalam </w:t>
            </w:r>
            <w:r w:rsidRPr="00B92B33">
              <w:rPr>
                <w:bCs/>
                <w:spacing w:val="-2"/>
                <w:sz w:val="24"/>
                <w:szCs w:val="24"/>
              </w:rPr>
              <w:fldChar w:fldCharType="begin" w:fldLock="1"/>
            </w:r>
            <w:r w:rsidR="004146B6" w:rsidRPr="00B92B33">
              <w:rPr>
                <w:bCs/>
                <w:spacing w:val="-2"/>
                <w:sz w:val="24"/>
                <w:szCs w:val="24"/>
              </w:rPr>
              <w:instrText>ADDIN CSL_CITATION {"citationItems":[{"id":"ITEM-1","itemData":{"ISBN":"9786238548316","author":[{"dropping-particle":"","family":"Dika","given":"Riri Putri","non-dropping-particle":"","parse-names":false,"suffix":""},{"dropping-particle":"","family":"Shinta","given":"Bella","non-dropping-particle":"","parse-names":false,"suffix":""},{"dropping-particle":"","family":"Apriyanti","given":"Nike","non-dropping-particle":"","parse-names":false,"suffix":""}],"id":"ITEM-1","issued":{"date-parts":[["2024"]]},"number-of-pages":"1-66","publisher":"CV. Gita Lentera","title":"Investasi Saham Syariah","type":"book"},"uris":["http://www.mendeley.com/documents/?uuid=878439d9-9e25-4b67-9f6d-1d88951ce014"]}],"mendeley":{"formattedCitation":"(Dika et al., 2024)","plainTextFormattedCitation":"(Dika et al., 2024)","previouslyFormattedCitation":"(Dika et al., 2024)"},"properties":{"noteIndex":0},"schema":"https://github.com/citation-style-language/schema/raw/master/csl-citation.json"}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(Dika et al., 2024)</w:t>
            </w:r>
            <w:r w:rsidRPr="00B92B33">
              <w:rPr>
                <w:bCs/>
                <w:spacing w:val="-2"/>
                <w:sz w:val="24"/>
                <w:szCs w:val="24"/>
              </w:rPr>
              <w:fldChar w:fldCharType="end"/>
            </w:r>
            <w:r w:rsidRPr="00B92B33">
              <w:rPr>
                <w:bCs/>
                <w:spacing w:val="-2"/>
                <w:sz w:val="24"/>
                <w:szCs w:val="24"/>
              </w:rPr>
              <w:t xml:space="preserve"> menyatakan bahwa minat investasi adalah niat untuk mengetahui tentang suatu jenis investasi tertentu mulai dari kelebihan, kekurangan, kinerja investasi dan lain sebagainya dengan tujuan untuk memperoleh informasi untuk mengambil keputusan.</w:t>
            </w:r>
          </w:p>
        </w:tc>
        <w:tc>
          <w:tcPr>
            <w:tcW w:w="2268" w:type="dxa"/>
          </w:tcPr>
          <w:p w14:paraId="59B5CFA3" w14:textId="6EC46EF8" w:rsidR="00F7612E" w:rsidRPr="00B92B33" w:rsidRDefault="003237E2" w:rsidP="00766A96">
            <w:pPr>
              <w:pStyle w:val="DaftarParagraf"/>
              <w:ind w:left="0" w:firstLine="0"/>
              <w:jc w:val="both"/>
              <w:rPr>
                <w:bCs/>
                <w:spacing w:val="-2"/>
                <w:sz w:val="24"/>
                <w:szCs w:val="24"/>
              </w:rPr>
            </w:pPr>
            <w:r w:rsidRPr="00B92B33">
              <w:rPr>
                <w:bCs/>
                <w:spacing w:val="-2"/>
                <w:sz w:val="24"/>
                <w:szCs w:val="24"/>
              </w:rPr>
              <w:fldChar w:fldCharType="begin" w:fldLock="1"/>
            </w:r>
            <w:r w:rsidRPr="00B92B33">
              <w:rPr>
                <w:bCs/>
                <w:spacing w:val="-2"/>
                <w:sz w:val="24"/>
                <w:szCs w:val="24"/>
              </w:rPr>
              <w:instrText>ADDIN CSL_CITATION {"citationItems":[{"id":"ITEM-1","itemData":{"ISBN":"9786238548316","author":[{"dropping-particle":"","family":"Dika","given":"Riri Putri","non-dropping-particle":"","parse-names":false,"suffix":""},{"dropping-particle":"","family":"Shinta","given":"Bella","non-dropping-particle":"","parse-names":false,"suffix":""},{"dropping-particle":"","family":"Apriyanti","given":"Nike","non-dropping-particle":"","parse-names":false,"suffix":""}],"id":"ITEM-1","issued":{"date-parts":[["2024"]]},"number-of-pages":"1-66","publisher":"CV. Gita Lentera","title":"Investasi Saham Syariah","type":"book"},"uris":["http://www.mendeley.com/documents/?uuid=878439d9-9e25-4b67-9f6d-1d88951ce014"]}],"mendeley":{"formattedCitation":"(Dika et al., 2024)","plainTextFormattedCitation":"(Dika et al., 2024)","previouslyFormattedCitation":"(Dika et al., 2024)"},"properties":{"noteIndex":0},"schema":"https://github.com/citation-style-language/schema/raw/master/csl-citation.json"}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(Dika et al., 2024)</w:t>
            </w:r>
            <w:r w:rsidRPr="00B92B33">
              <w:rPr>
                <w:bCs/>
                <w:spacing w:val="-2"/>
                <w:sz w:val="24"/>
                <w:szCs w:val="24"/>
              </w:rPr>
              <w:fldChar w:fldCharType="end"/>
            </w:r>
          </w:p>
          <w:p w14:paraId="22171B20" w14:textId="334E1282" w:rsidR="00DC57BF" w:rsidRPr="00B92B33" w:rsidRDefault="00DC57BF" w:rsidP="00766A96">
            <w:pPr>
              <w:jc w:val="both"/>
              <w:rPr>
                <w:bCs/>
                <w:spacing w:val="-2"/>
                <w:sz w:val="24"/>
                <w:szCs w:val="24"/>
              </w:rPr>
            </w:pPr>
            <w:r w:rsidRPr="00B92B33">
              <w:rPr>
                <w:bCs/>
                <w:spacing w:val="-2"/>
                <w:sz w:val="24"/>
                <w:szCs w:val="24"/>
              </w:rPr>
              <w:t>1.</w:t>
            </w:r>
            <w:r w:rsidR="003237E2" w:rsidRPr="00B92B33">
              <w:rPr>
                <w:bCs/>
                <w:spacing w:val="-2"/>
                <w:sz w:val="24"/>
                <w:szCs w:val="24"/>
              </w:rPr>
              <w:t>Minat Transaksional</w:t>
            </w:r>
          </w:p>
          <w:p w14:paraId="75934B6B" w14:textId="162B48A1" w:rsidR="00DC57BF" w:rsidRPr="00B92B33" w:rsidRDefault="00DC57BF" w:rsidP="00766A96">
            <w:pPr>
              <w:pStyle w:val="DaftarParagraf"/>
              <w:ind w:left="0" w:firstLine="0"/>
              <w:jc w:val="both"/>
              <w:rPr>
                <w:bCs/>
                <w:i/>
                <w:iCs/>
                <w:spacing w:val="-2"/>
                <w:sz w:val="24"/>
                <w:szCs w:val="24"/>
              </w:rPr>
            </w:pPr>
            <w:r w:rsidRPr="00B92B33">
              <w:rPr>
                <w:bCs/>
                <w:i/>
                <w:iCs/>
                <w:spacing w:val="-2"/>
                <w:sz w:val="24"/>
                <w:szCs w:val="24"/>
              </w:rPr>
              <w:t>2.</w:t>
            </w:r>
            <w:r w:rsidR="003237E2" w:rsidRPr="00B92B33">
              <w:rPr>
                <w:bCs/>
                <w:i/>
                <w:iCs/>
                <w:spacing w:val="-2"/>
                <w:sz w:val="24"/>
                <w:szCs w:val="24"/>
              </w:rPr>
              <w:t>Referral Interest</w:t>
            </w:r>
          </w:p>
          <w:p w14:paraId="5BF5305D" w14:textId="4492B9B5" w:rsidR="003237E2" w:rsidRPr="00B92B33" w:rsidRDefault="00DC57BF" w:rsidP="00766A96">
            <w:pPr>
              <w:pStyle w:val="DaftarParagraf"/>
              <w:ind w:left="0" w:firstLine="0"/>
              <w:jc w:val="both"/>
              <w:rPr>
                <w:bCs/>
                <w:i/>
                <w:iCs/>
                <w:spacing w:val="-2"/>
                <w:sz w:val="24"/>
                <w:szCs w:val="24"/>
              </w:rPr>
            </w:pPr>
            <w:r w:rsidRPr="00B92B33">
              <w:rPr>
                <w:bCs/>
                <w:spacing w:val="-2"/>
                <w:sz w:val="24"/>
                <w:szCs w:val="24"/>
              </w:rPr>
              <w:t>3.</w:t>
            </w:r>
            <w:r w:rsidR="003237E2" w:rsidRPr="00B92B33">
              <w:rPr>
                <w:bCs/>
                <w:spacing w:val="-2"/>
                <w:sz w:val="24"/>
                <w:szCs w:val="24"/>
              </w:rPr>
              <w:t>Minat Prioritas</w:t>
            </w:r>
          </w:p>
          <w:p w14:paraId="1F512933" w14:textId="05218C39" w:rsidR="003237E2" w:rsidRPr="00B92B33" w:rsidRDefault="00DC57BF" w:rsidP="00766A96">
            <w:pPr>
              <w:pStyle w:val="DaftarParagraf"/>
              <w:ind w:left="0" w:firstLine="0"/>
              <w:jc w:val="both"/>
              <w:rPr>
                <w:bCs/>
                <w:spacing w:val="-2"/>
                <w:sz w:val="24"/>
                <w:szCs w:val="24"/>
              </w:rPr>
            </w:pPr>
            <w:r w:rsidRPr="00B92B33">
              <w:rPr>
                <w:bCs/>
                <w:spacing w:val="-2"/>
                <w:sz w:val="24"/>
                <w:szCs w:val="24"/>
              </w:rPr>
              <w:t>4.</w:t>
            </w:r>
            <w:r w:rsidR="003237E2" w:rsidRPr="00B92B33">
              <w:rPr>
                <w:bCs/>
                <w:spacing w:val="-2"/>
                <w:sz w:val="24"/>
                <w:szCs w:val="24"/>
              </w:rPr>
              <w:t>Minat Eksplorasi</w:t>
            </w:r>
          </w:p>
        </w:tc>
        <w:tc>
          <w:tcPr>
            <w:tcW w:w="1840" w:type="dxa"/>
          </w:tcPr>
          <w:p w14:paraId="37CB82F6"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1= Sangat Tidak Setuju</w:t>
            </w:r>
          </w:p>
          <w:p w14:paraId="156BF87A"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2= Tidak Setuju</w:t>
            </w:r>
          </w:p>
          <w:p w14:paraId="6A282361"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3= Netral</w:t>
            </w:r>
          </w:p>
          <w:p w14:paraId="20E22FE2" w14:textId="77777777" w:rsidR="001064FE" w:rsidRPr="00B92B33" w:rsidRDefault="001064FE" w:rsidP="00766A96">
            <w:pPr>
              <w:pStyle w:val="DaftarParagraf"/>
              <w:ind w:left="0" w:firstLine="0"/>
              <w:jc w:val="both"/>
              <w:rPr>
                <w:bCs/>
                <w:spacing w:val="-2"/>
                <w:sz w:val="24"/>
                <w:szCs w:val="24"/>
              </w:rPr>
            </w:pPr>
            <w:r w:rsidRPr="00B92B33">
              <w:rPr>
                <w:bCs/>
                <w:spacing w:val="-2"/>
                <w:sz w:val="24"/>
                <w:szCs w:val="24"/>
              </w:rPr>
              <w:t>4= Setuju</w:t>
            </w:r>
          </w:p>
          <w:p w14:paraId="07A63D28" w14:textId="2053BD4E" w:rsidR="00F7612E" w:rsidRPr="00B92B33" w:rsidRDefault="001064FE" w:rsidP="00766A96">
            <w:pPr>
              <w:pStyle w:val="DaftarParagraf"/>
              <w:ind w:left="0" w:firstLine="0"/>
              <w:jc w:val="both"/>
              <w:rPr>
                <w:bCs/>
                <w:spacing w:val="-2"/>
                <w:sz w:val="24"/>
                <w:szCs w:val="24"/>
              </w:rPr>
            </w:pPr>
            <w:r w:rsidRPr="00B92B33">
              <w:rPr>
                <w:bCs/>
                <w:spacing w:val="-2"/>
                <w:sz w:val="24"/>
                <w:szCs w:val="24"/>
              </w:rPr>
              <w:t>5= Sangat Setuju</w:t>
            </w:r>
          </w:p>
        </w:tc>
      </w:tr>
    </w:tbl>
    <w:p w14:paraId="4631F4BD" w14:textId="77777777" w:rsidR="006C6CC0" w:rsidRPr="00B92B33" w:rsidRDefault="006C6CC0" w:rsidP="00766A96">
      <w:pPr>
        <w:rPr>
          <w:b/>
          <w:spacing w:val="-2"/>
          <w:sz w:val="24"/>
          <w:szCs w:val="24"/>
        </w:rPr>
      </w:pPr>
    </w:p>
    <w:p w14:paraId="428DE652" w14:textId="50BEE3B2" w:rsidR="00C0545E" w:rsidRPr="00B92B33" w:rsidRDefault="00C0545E">
      <w:pPr>
        <w:pStyle w:val="DaftarParagraf"/>
        <w:numPr>
          <w:ilvl w:val="1"/>
          <w:numId w:val="23"/>
        </w:numPr>
        <w:ind w:left="567" w:hanging="283"/>
        <w:rPr>
          <w:b/>
          <w:spacing w:val="-2"/>
          <w:sz w:val="24"/>
          <w:szCs w:val="24"/>
        </w:rPr>
      </w:pPr>
      <w:r w:rsidRPr="00B92B33">
        <w:rPr>
          <w:b/>
          <w:spacing w:val="-2"/>
          <w:sz w:val="24"/>
          <w:szCs w:val="24"/>
        </w:rPr>
        <w:t>Alat Analisis</w:t>
      </w:r>
      <w:r w:rsidR="004E0AB4" w:rsidRPr="00B92B33">
        <w:rPr>
          <w:b/>
          <w:spacing w:val="-2"/>
          <w:sz w:val="24"/>
          <w:szCs w:val="24"/>
        </w:rPr>
        <w:t xml:space="preserve"> Data</w:t>
      </w:r>
    </w:p>
    <w:p w14:paraId="4D83DB70" w14:textId="0A304B23" w:rsidR="00186EC7" w:rsidRPr="00B92B33" w:rsidRDefault="004E0AB4" w:rsidP="00766A96">
      <w:pPr>
        <w:pStyle w:val="DaftarParagraf"/>
        <w:ind w:left="709" w:firstLine="0"/>
        <w:jc w:val="both"/>
        <w:rPr>
          <w:bCs/>
          <w:spacing w:val="-2"/>
          <w:sz w:val="24"/>
          <w:szCs w:val="24"/>
        </w:rPr>
      </w:pPr>
      <w:r w:rsidRPr="00B92B33">
        <w:rPr>
          <w:bCs/>
          <w:spacing w:val="-2"/>
          <w:sz w:val="24"/>
          <w:szCs w:val="24"/>
        </w:rPr>
        <w:t>Metode analisis data yang akan digunakan adalah analisis statistik deskriptif, uji instrument, uji asumsi klasik, uji hipotesis, analisis regresi ganda, dan uji koefisien determinasi. Cara analisis data dalam penelitian ini dilakukan dengan menggunakan statistik dan bantuan perangkat lunak SPSS versi 26. Analisis yang digunakan meliputi:</w:t>
      </w:r>
    </w:p>
    <w:p w14:paraId="493B6940" w14:textId="77777777" w:rsidR="005E0307" w:rsidRDefault="005E0307">
      <w:pPr>
        <w:rPr>
          <w:b/>
          <w:spacing w:val="-2"/>
          <w:sz w:val="24"/>
          <w:szCs w:val="24"/>
        </w:rPr>
      </w:pPr>
      <w:r>
        <w:rPr>
          <w:b/>
          <w:spacing w:val="-2"/>
          <w:sz w:val="24"/>
          <w:szCs w:val="24"/>
        </w:rPr>
        <w:br w:type="page"/>
      </w:r>
    </w:p>
    <w:p w14:paraId="2EEBCC26" w14:textId="4F59F5E6" w:rsidR="008D7E27" w:rsidRPr="00B92B33" w:rsidRDefault="008D7E27">
      <w:pPr>
        <w:pStyle w:val="DaftarParagraf"/>
        <w:numPr>
          <w:ilvl w:val="2"/>
          <w:numId w:val="23"/>
        </w:numPr>
        <w:ind w:left="851"/>
        <w:jc w:val="both"/>
        <w:rPr>
          <w:b/>
          <w:spacing w:val="-2"/>
          <w:sz w:val="24"/>
          <w:szCs w:val="24"/>
        </w:rPr>
      </w:pPr>
      <w:r w:rsidRPr="00B92B33">
        <w:rPr>
          <w:b/>
          <w:spacing w:val="-2"/>
          <w:sz w:val="24"/>
          <w:szCs w:val="24"/>
        </w:rPr>
        <w:lastRenderedPageBreak/>
        <w:t>Uji Instrumen</w:t>
      </w:r>
    </w:p>
    <w:p w14:paraId="641F2D6B" w14:textId="32FE807D" w:rsidR="008D7E27" w:rsidRPr="00B92B33" w:rsidRDefault="008D7E27">
      <w:pPr>
        <w:pStyle w:val="DaftarParagraf"/>
        <w:numPr>
          <w:ilvl w:val="3"/>
          <w:numId w:val="26"/>
        </w:numPr>
        <w:ind w:left="1134"/>
        <w:jc w:val="both"/>
        <w:rPr>
          <w:b/>
          <w:spacing w:val="-2"/>
          <w:sz w:val="24"/>
          <w:szCs w:val="24"/>
        </w:rPr>
      </w:pPr>
      <w:r w:rsidRPr="00B92B33">
        <w:rPr>
          <w:bCs/>
          <w:spacing w:val="-2"/>
          <w:sz w:val="24"/>
          <w:szCs w:val="24"/>
        </w:rPr>
        <w:t>Uji validitas</w:t>
      </w:r>
    </w:p>
    <w:p w14:paraId="1B14E800" w14:textId="112C6541" w:rsidR="004E0AB4" w:rsidRPr="00B92B33" w:rsidRDefault="004E0AB4" w:rsidP="00766A96">
      <w:pPr>
        <w:pStyle w:val="DaftarParagraf"/>
        <w:ind w:left="1134" w:firstLine="0"/>
        <w:jc w:val="both"/>
        <w:rPr>
          <w:bCs/>
          <w:spacing w:val="-2"/>
          <w:sz w:val="24"/>
          <w:szCs w:val="24"/>
        </w:rPr>
      </w:pPr>
      <w:r w:rsidRPr="00B92B33">
        <w:rPr>
          <w:bCs/>
          <w:spacing w:val="-2"/>
          <w:sz w:val="24"/>
          <w:szCs w:val="24"/>
        </w:rPr>
        <w:t xml:space="preserve">Menurut </w:t>
      </w:r>
      <w:r w:rsidRPr="00B92B33">
        <w:rPr>
          <w:bCs/>
          <w:spacing w:val="-2"/>
          <w:sz w:val="24"/>
          <w:szCs w:val="24"/>
        </w:rPr>
        <w:fldChar w:fldCharType="begin" w:fldLock="1"/>
      </w:r>
      <w:r w:rsidRPr="00B92B33">
        <w:rPr>
          <w:bCs/>
          <w:spacing w:val="-2"/>
          <w:sz w:val="24"/>
          <w:szCs w:val="24"/>
        </w:rPr>
        <w:instrText>ADDIN CSL_CITATION {"citationItems":[{"id":"ITEM-1","itemData":{"ISBN":"9797040151","author":[{"dropping-particle":"","family":"Ghozali","given":"Imam","non-dropping-particle":"","parse-names":false,"suffix":""}],"edition":"10","id":"ITEM-1","issued":{"date-parts":[["2021"]]},"number-of-pages":"59 - 203","publisher":"Badan Penerbit Universitas Diponegoro","title":"Aplikasi Analisis Multivariate","type":"book"},"uris":["http://www.mendeley.com/documents/?uuid=8f9e7730-baeb-4be6-a2fe-2a2d4f50e045"]}],"mendeley":{"formattedCitation":"(Ghozali, 2021)","plainTextFormattedCitation":"(Ghozali, 2021)","previouslyFormattedCitation":"(Ghozali, 2021)"},"properties":{"noteIndex":0},"schema":"https://github.com/citation-style-language/schema/raw/master/csl-citation.json"}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(Ghozali, 2021)</w:t>
      </w:r>
      <w:r w:rsidRPr="00B92B33">
        <w:rPr>
          <w:bCs/>
          <w:spacing w:val="-2"/>
          <w:sz w:val="24"/>
          <w:szCs w:val="24"/>
        </w:rPr>
        <w:fldChar w:fldCharType="end"/>
      </w:r>
      <w:r w:rsidRPr="00B92B33">
        <w:rPr>
          <w:bCs/>
          <w:spacing w:val="-2"/>
          <w:sz w:val="24"/>
          <w:szCs w:val="24"/>
        </w:rPr>
        <w:t xml:space="preserve"> uji validitas digunakan untuk mengukur sah atau valid tidaknya suatu kuesioner. Suatu kuesioner dikatakan valid jika pertanyaan pada kuesioner mampu untuk mengungkapkan sesuatu yang akan diukur oleh kuesioner tersebut. Uji validitas pada penelitian ini dilakukan menggunakan </w:t>
      </w:r>
      <w:r w:rsidRPr="00B92B33">
        <w:rPr>
          <w:bCs/>
          <w:i/>
          <w:iCs/>
          <w:spacing w:val="-2"/>
          <w:sz w:val="24"/>
          <w:szCs w:val="24"/>
        </w:rPr>
        <w:t>Pearson Product momen</w:t>
      </w:r>
      <w:r w:rsidRPr="00B92B33">
        <w:rPr>
          <w:bCs/>
          <w:spacing w:val="-2"/>
          <w:sz w:val="24"/>
          <w:szCs w:val="24"/>
        </w:rPr>
        <w:t xml:space="preserve">t, dengan cara melakukan korelasi dari setiap butir pertanyaan maupun pernyataan. Kriteria dalam pengujian validitas sebagai berikut: </w:t>
      </w:r>
    </w:p>
    <w:p w14:paraId="06A65566" w14:textId="77777777" w:rsidR="007F6089" w:rsidRPr="00B92B33" w:rsidRDefault="004E0AB4">
      <w:pPr>
        <w:pStyle w:val="DaftarParagraf"/>
        <w:numPr>
          <w:ilvl w:val="0"/>
          <w:numId w:val="37"/>
        </w:numPr>
        <w:ind w:left="1560"/>
        <w:jc w:val="both"/>
        <w:rPr>
          <w:bCs/>
          <w:spacing w:val="-2"/>
          <w:sz w:val="24"/>
          <w:szCs w:val="24"/>
        </w:rPr>
      </w:pPr>
      <w:r w:rsidRPr="00B92B33">
        <w:rPr>
          <w:bCs/>
          <w:spacing w:val="-2"/>
          <w:sz w:val="24"/>
          <w:szCs w:val="24"/>
        </w:rPr>
        <w:t>Jika nilai r hitung &gt; r tabel maka pernyataan tersebut dinyatakan valid</w:t>
      </w:r>
      <w:r w:rsidR="007F6089" w:rsidRPr="00B92B33">
        <w:rPr>
          <w:bCs/>
          <w:spacing w:val="-2"/>
          <w:sz w:val="24"/>
          <w:szCs w:val="24"/>
        </w:rPr>
        <w:t>.</w:t>
      </w:r>
    </w:p>
    <w:p w14:paraId="0743C3E0" w14:textId="0D40B682" w:rsidR="004E0AB4" w:rsidRPr="00B92B33" w:rsidRDefault="004E0AB4">
      <w:pPr>
        <w:pStyle w:val="DaftarParagraf"/>
        <w:numPr>
          <w:ilvl w:val="0"/>
          <w:numId w:val="37"/>
        </w:numPr>
        <w:ind w:left="1560"/>
        <w:jc w:val="both"/>
        <w:rPr>
          <w:bCs/>
          <w:spacing w:val="-2"/>
          <w:sz w:val="24"/>
          <w:szCs w:val="24"/>
        </w:rPr>
      </w:pPr>
      <w:r w:rsidRPr="00B92B33">
        <w:rPr>
          <w:bCs/>
          <w:spacing w:val="-2"/>
          <w:sz w:val="24"/>
          <w:szCs w:val="24"/>
        </w:rPr>
        <w:t>Jika nilai r hitung &lt; r tabel maka pernyataan tersebut dinyatakan tidak valid.</w:t>
      </w:r>
    </w:p>
    <w:p w14:paraId="0A2A34C4" w14:textId="77777777" w:rsidR="004E0AB4" w:rsidRPr="00B92B33" w:rsidRDefault="004E0AB4" w:rsidP="00766A96">
      <w:pPr>
        <w:pStyle w:val="DaftarParagraf"/>
        <w:ind w:left="1276" w:firstLine="0"/>
        <w:jc w:val="both"/>
        <w:rPr>
          <w:bCs/>
          <w:spacing w:val="-2"/>
          <w:sz w:val="24"/>
          <w:szCs w:val="24"/>
        </w:rPr>
      </w:pPr>
    </w:p>
    <w:p w14:paraId="709CCAFF" w14:textId="6340E4E7" w:rsidR="004E0AB4" w:rsidRPr="00B92B33" w:rsidRDefault="008D7E27">
      <w:pPr>
        <w:pStyle w:val="DaftarParagraf"/>
        <w:numPr>
          <w:ilvl w:val="3"/>
          <w:numId w:val="26"/>
        </w:numPr>
        <w:ind w:left="1134"/>
        <w:jc w:val="both"/>
        <w:rPr>
          <w:b/>
          <w:spacing w:val="-2"/>
          <w:sz w:val="24"/>
          <w:szCs w:val="24"/>
        </w:rPr>
      </w:pPr>
      <w:r w:rsidRPr="00B92B33">
        <w:rPr>
          <w:bCs/>
          <w:spacing w:val="-2"/>
          <w:sz w:val="24"/>
          <w:szCs w:val="24"/>
        </w:rPr>
        <w:t>Uji Reliabilitas</w:t>
      </w:r>
    </w:p>
    <w:p w14:paraId="47503D63" w14:textId="2A93A1DE" w:rsidR="004E0AB4" w:rsidRPr="00B92B33" w:rsidRDefault="004E0AB4" w:rsidP="00766A96">
      <w:pPr>
        <w:pStyle w:val="DaftarParagraf"/>
        <w:ind w:left="1134" w:firstLine="164"/>
        <w:jc w:val="both"/>
        <w:rPr>
          <w:bCs/>
          <w:spacing w:val="-2"/>
          <w:sz w:val="24"/>
          <w:szCs w:val="24"/>
        </w:rPr>
      </w:pPr>
      <w:r w:rsidRPr="00B92B33">
        <w:rPr>
          <w:bCs/>
          <w:spacing w:val="-2"/>
          <w:sz w:val="24"/>
          <w:szCs w:val="24"/>
        </w:rPr>
        <w:t xml:space="preserve">Menurut </w:t>
      </w:r>
      <w:r w:rsidRPr="00B92B33">
        <w:rPr>
          <w:bCs/>
          <w:spacing w:val="-2"/>
          <w:sz w:val="24"/>
          <w:szCs w:val="24"/>
        </w:rPr>
        <w:fldChar w:fldCharType="begin" w:fldLock="1"/>
      </w:r>
      <w:r w:rsidRPr="00B92B33">
        <w:rPr>
          <w:bCs/>
          <w:spacing w:val="-2"/>
          <w:sz w:val="24"/>
          <w:szCs w:val="24"/>
        </w:rPr>
        <w:instrText>ADDIN CSL_CITATION {"citationItems":[{"id":"ITEM-1","itemData":{"ISBN":"9797040151","author":[{"dropping-particle":"","family":"Ghozali","given":"Imam","non-dropping-particle":"","parse-names":false,"suffix":""}],"edition":"10","id":"ITEM-1","issued":{"date-parts":[["2021"]]},"number-of-pages":"59 - 203","publisher":"Badan Penerbit Universitas Diponegoro","title":"Aplikasi Analisis Multivariate","type":"book"},"uris":["http://www.mendeley.com/documents/?uuid=8f9e7730-baeb-4be6-a2fe-2a2d4f50e045"]}],"mendeley":{"formattedCitation":"(Ghozali, 2021)","plainTextFormattedCitation":"(Ghozali, 2021)","previouslyFormattedCitation":"(Ghozali, 2021)"},"properties":{"noteIndex":0},"schema":"https://github.com/citation-style-language/schema/raw/master/csl-citation.json"}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(Ghozali, 2021)</w:t>
      </w:r>
      <w:r w:rsidRPr="00B92B33">
        <w:rPr>
          <w:bCs/>
          <w:spacing w:val="-2"/>
          <w:sz w:val="24"/>
          <w:szCs w:val="24"/>
        </w:rPr>
        <w:fldChar w:fldCharType="end"/>
      </w:r>
      <w:r w:rsidRPr="00B92B33">
        <w:rPr>
          <w:bCs/>
          <w:spacing w:val="-2"/>
          <w:sz w:val="24"/>
          <w:szCs w:val="24"/>
        </w:rPr>
        <w:t xml:space="preserve"> reliabilitas sebenarnya adalah alat untuk mengukur suatu kuesioner yang merupakan indikator dari variabel atau konstruk. Suatu kuesioner dikatakan reliabel atau </w:t>
      </w:r>
      <w:proofErr w:type="spellStart"/>
      <w:r w:rsidRPr="00B92B33">
        <w:rPr>
          <w:bCs/>
          <w:spacing w:val="-2"/>
          <w:sz w:val="24"/>
          <w:szCs w:val="24"/>
        </w:rPr>
        <w:t>handal</w:t>
      </w:r>
      <w:proofErr w:type="spellEnd"/>
      <w:r w:rsidRPr="00B92B33">
        <w:rPr>
          <w:bCs/>
          <w:spacing w:val="-2"/>
          <w:sz w:val="24"/>
          <w:szCs w:val="24"/>
        </w:rPr>
        <w:t xml:space="preserve"> jika ja</w:t>
      </w:r>
      <w:r w:rsidR="00691FF8">
        <w:rPr>
          <w:bCs/>
          <w:spacing w:val="-2"/>
          <w:sz w:val="24"/>
          <w:szCs w:val="24"/>
        </w:rPr>
        <w:t>w</w:t>
      </w:r>
      <w:r w:rsidRPr="00B92B33">
        <w:rPr>
          <w:bCs/>
          <w:spacing w:val="-2"/>
          <w:sz w:val="24"/>
          <w:szCs w:val="24"/>
        </w:rPr>
        <w:t xml:space="preserve">aban seseorang terhadap pernyataan adalah konsisten atau stabil dari waktu ke waktu. Variabel dinyatakan reliabel jika memenuhi kriteria sebagai berikut: </w:t>
      </w:r>
    </w:p>
    <w:p w14:paraId="504E10B6" w14:textId="0B930DF0" w:rsidR="004E0AB4" w:rsidRPr="00B92B33" w:rsidRDefault="004E0AB4">
      <w:pPr>
        <w:pStyle w:val="DaftarParagraf"/>
        <w:numPr>
          <w:ilvl w:val="0"/>
          <w:numId w:val="38"/>
        </w:numPr>
        <w:ind w:left="1560"/>
        <w:jc w:val="both"/>
        <w:rPr>
          <w:bCs/>
          <w:spacing w:val="-2"/>
          <w:sz w:val="24"/>
          <w:szCs w:val="24"/>
        </w:rPr>
      </w:pPr>
      <w:r w:rsidRPr="00B92B33">
        <w:rPr>
          <w:bCs/>
          <w:spacing w:val="-2"/>
          <w:sz w:val="24"/>
          <w:szCs w:val="24"/>
        </w:rPr>
        <w:t xml:space="preserve">Jika nilai </w:t>
      </w:r>
      <w:proofErr w:type="spellStart"/>
      <w:r w:rsidRPr="00B92B33">
        <w:rPr>
          <w:bCs/>
          <w:i/>
          <w:iCs/>
          <w:spacing w:val="-2"/>
          <w:sz w:val="24"/>
          <w:szCs w:val="24"/>
        </w:rPr>
        <w:t>Cronbach’s</w:t>
      </w:r>
      <w:proofErr w:type="spellEnd"/>
      <w:r w:rsidRPr="00B92B33">
        <w:rPr>
          <w:bCs/>
          <w:i/>
          <w:iCs/>
          <w:spacing w:val="-2"/>
          <w:sz w:val="24"/>
          <w:szCs w:val="24"/>
        </w:rPr>
        <w:t xml:space="preserve"> </w:t>
      </w:r>
      <w:proofErr w:type="spellStart"/>
      <w:r w:rsidRPr="00B92B33">
        <w:rPr>
          <w:bCs/>
          <w:i/>
          <w:iCs/>
          <w:spacing w:val="-2"/>
          <w:sz w:val="24"/>
          <w:szCs w:val="24"/>
        </w:rPr>
        <w:t>Alpha</w:t>
      </w:r>
      <w:proofErr w:type="spellEnd"/>
      <w:r w:rsidRPr="00B92B33">
        <w:rPr>
          <w:bCs/>
          <w:spacing w:val="-2"/>
          <w:sz w:val="24"/>
          <w:szCs w:val="24"/>
        </w:rPr>
        <w:t xml:space="preserve"> &gt; 0,</w:t>
      </w:r>
      <w:r w:rsidR="00734FAB">
        <w:rPr>
          <w:bCs/>
          <w:spacing w:val="-2"/>
          <w:sz w:val="24"/>
          <w:szCs w:val="24"/>
        </w:rPr>
        <w:t>6</w:t>
      </w:r>
      <w:r w:rsidRPr="00B92B33">
        <w:rPr>
          <w:bCs/>
          <w:spacing w:val="-2"/>
          <w:sz w:val="24"/>
          <w:szCs w:val="24"/>
        </w:rPr>
        <w:t xml:space="preserve">0 maka reliabel </w:t>
      </w:r>
    </w:p>
    <w:p w14:paraId="062911CE" w14:textId="12711C27" w:rsidR="004E0AB4" w:rsidRPr="00B92B33" w:rsidRDefault="004E0AB4">
      <w:pPr>
        <w:pStyle w:val="DaftarParagraf"/>
        <w:numPr>
          <w:ilvl w:val="0"/>
          <w:numId w:val="38"/>
        </w:numPr>
        <w:ind w:left="1560"/>
        <w:jc w:val="both"/>
        <w:rPr>
          <w:bCs/>
          <w:spacing w:val="-2"/>
          <w:sz w:val="24"/>
          <w:szCs w:val="24"/>
        </w:rPr>
      </w:pPr>
      <w:r w:rsidRPr="00B92B33">
        <w:rPr>
          <w:bCs/>
          <w:spacing w:val="-2"/>
          <w:sz w:val="24"/>
          <w:szCs w:val="24"/>
        </w:rPr>
        <w:t xml:space="preserve">Jika nilai </w:t>
      </w:r>
      <w:proofErr w:type="spellStart"/>
      <w:r w:rsidRPr="00B92B33">
        <w:rPr>
          <w:bCs/>
          <w:i/>
          <w:iCs/>
          <w:spacing w:val="-2"/>
          <w:sz w:val="24"/>
          <w:szCs w:val="24"/>
        </w:rPr>
        <w:t>Cronbach’s</w:t>
      </w:r>
      <w:proofErr w:type="spellEnd"/>
      <w:r w:rsidRPr="00B92B33">
        <w:rPr>
          <w:bCs/>
          <w:i/>
          <w:iCs/>
          <w:spacing w:val="-2"/>
          <w:sz w:val="24"/>
          <w:szCs w:val="24"/>
        </w:rPr>
        <w:t xml:space="preserve"> </w:t>
      </w:r>
      <w:proofErr w:type="spellStart"/>
      <w:r w:rsidRPr="00B92B33">
        <w:rPr>
          <w:bCs/>
          <w:i/>
          <w:iCs/>
          <w:spacing w:val="-2"/>
          <w:sz w:val="24"/>
          <w:szCs w:val="24"/>
        </w:rPr>
        <w:t>Alpha</w:t>
      </w:r>
      <w:proofErr w:type="spellEnd"/>
      <w:r w:rsidRPr="00B92B33">
        <w:rPr>
          <w:bCs/>
          <w:spacing w:val="-2"/>
          <w:sz w:val="24"/>
          <w:szCs w:val="24"/>
        </w:rPr>
        <w:t xml:space="preserve"> &lt; 0,</w:t>
      </w:r>
      <w:r w:rsidR="00734FAB">
        <w:rPr>
          <w:bCs/>
          <w:spacing w:val="-2"/>
          <w:sz w:val="24"/>
          <w:szCs w:val="24"/>
        </w:rPr>
        <w:t>6</w:t>
      </w:r>
      <w:r w:rsidRPr="00B92B33">
        <w:rPr>
          <w:bCs/>
          <w:spacing w:val="-2"/>
          <w:sz w:val="24"/>
          <w:szCs w:val="24"/>
        </w:rPr>
        <w:t>0 maka tidak reliabel</w:t>
      </w:r>
    </w:p>
    <w:p w14:paraId="4E7A9E78" w14:textId="77777777" w:rsidR="008D7E27" w:rsidRPr="00B92B33" w:rsidRDefault="008D7E27" w:rsidP="00766A96">
      <w:pPr>
        <w:pStyle w:val="DaftarParagraf"/>
        <w:ind w:left="1276" w:firstLine="0"/>
        <w:jc w:val="both"/>
        <w:rPr>
          <w:b/>
          <w:spacing w:val="-2"/>
          <w:sz w:val="24"/>
          <w:szCs w:val="24"/>
        </w:rPr>
      </w:pPr>
    </w:p>
    <w:p w14:paraId="3BF6F23A" w14:textId="2E411C7E" w:rsidR="008D7E27" w:rsidRPr="00B92B33" w:rsidRDefault="008D7E27">
      <w:pPr>
        <w:pStyle w:val="DaftarParagraf"/>
        <w:numPr>
          <w:ilvl w:val="2"/>
          <w:numId w:val="23"/>
        </w:numPr>
        <w:ind w:left="1276"/>
        <w:jc w:val="both"/>
        <w:rPr>
          <w:b/>
          <w:spacing w:val="-2"/>
          <w:sz w:val="24"/>
          <w:szCs w:val="24"/>
        </w:rPr>
      </w:pPr>
      <w:r w:rsidRPr="00B92B33">
        <w:rPr>
          <w:b/>
          <w:spacing w:val="-2"/>
          <w:sz w:val="24"/>
          <w:szCs w:val="24"/>
        </w:rPr>
        <w:t>Uji Asumsi Klasik</w:t>
      </w:r>
    </w:p>
    <w:p w14:paraId="32DC74E3" w14:textId="1132D3F6" w:rsidR="008D7E27" w:rsidRPr="00B92B33" w:rsidRDefault="008D7E27">
      <w:pPr>
        <w:pStyle w:val="DaftarParagraf"/>
        <w:numPr>
          <w:ilvl w:val="0"/>
          <w:numId w:val="30"/>
        </w:numPr>
        <w:ind w:left="1418"/>
        <w:jc w:val="both"/>
        <w:rPr>
          <w:bCs/>
          <w:spacing w:val="-2"/>
          <w:sz w:val="24"/>
          <w:szCs w:val="24"/>
        </w:rPr>
      </w:pPr>
      <w:r w:rsidRPr="00B92B33">
        <w:rPr>
          <w:bCs/>
          <w:spacing w:val="-2"/>
          <w:sz w:val="24"/>
          <w:szCs w:val="24"/>
        </w:rPr>
        <w:t xml:space="preserve">Uji </w:t>
      </w:r>
      <w:r w:rsidR="00EE1DC2" w:rsidRPr="00B92B33">
        <w:rPr>
          <w:bCs/>
          <w:spacing w:val="-2"/>
          <w:sz w:val="24"/>
          <w:szCs w:val="24"/>
        </w:rPr>
        <w:t>N</w:t>
      </w:r>
      <w:r w:rsidRPr="00B92B33">
        <w:rPr>
          <w:bCs/>
          <w:spacing w:val="-2"/>
          <w:sz w:val="24"/>
          <w:szCs w:val="24"/>
        </w:rPr>
        <w:t>ormalitas</w:t>
      </w:r>
    </w:p>
    <w:p w14:paraId="0983C786" w14:textId="4A313BCF" w:rsidR="004E0AB4" w:rsidRPr="00CB5CC4" w:rsidRDefault="004E0AB4" w:rsidP="00766A96">
      <w:pPr>
        <w:pStyle w:val="DaftarParagraf"/>
        <w:ind w:left="1418" w:firstLine="283"/>
        <w:jc w:val="both"/>
        <w:rPr>
          <w:bCs/>
          <w:spacing w:val="-2"/>
          <w:sz w:val="24"/>
          <w:szCs w:val="24"/>
        </w:rPr>
      </w:pPr>
      <w:r w:rsidRPr="00B92B33">
        <w:rPr>
          <w:bCs/>
          <w:spacing w:val="-2"/>
          <w:sz w:val="24"/>
          <w:szCs w:val="24"/>
        </w:rPr>
        <w:t xml:space="preserve">Menurut </w:t>
      </w:r>
      <w:r w:rsidRPr="00B92B33">
        <w:rPr>
          <w:bCs/>
          <w:spacing w:val="-2"/>
          <w:sz w:val="24"/>
          <w:szCs w:val="24"/>
        </w:rPr>
        <w:fldChar w:fldCharType="begin" w:fldLock="1"/>
      </w:r>
      <w:r w:rsidRPr="00B92B33">
        <w:rPr>
          <w:bCs/>
          <w:spacing w:val="-2"/>
          <w:sz w:val="24"/>
          <w:szCs w:val="24"/>
        </w:rPr>
        <w:instrText>ADDIN CSL_CITATION {"citationItems":[{"id":"ITEM-1","itemData":{"ISBN":"9797040151","author":[{"dropping-particle":"","family":"Ghozali","given":"Imam","non-dropping-particle":"","parse-names":false,"suffix":""}],"edition":"10","id":"ITEM-1","issued":{"date-parts":[["2021"]]},"number-of-pages":"59 - 203","publisher":"Badan Penerbit Universitas Diponegoro","title":"Aplikasi Analisis Multivariate","type":"book"},"uris":["http://www.mendeley.com/documents/?uuid=8f9e7730-baeb-4be6-a2fe-2a2d4f50e045"]}],"mendeley":{"formattedCitation":"(Ghozali, 2021)","plainTextFormattedCitation":"(Ghozali, 2021)","previouslyFormattedCitation":"(Ghozali, 2021)"},"properties":{"noteIndex":0},"schema":"https://github.com/citation-style-language/schema/raw/master/csl-citation.json"}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(Ghozali, 2021)</w:t>
      </w:r>
      <w:r w:rsidRPr="00B92B33">
        <w:rPr>
          <w:bCs/>
          <w:spacing w:val="-2"/>
          <w:sz w:val="24"/>
          <w:szCs w:val="24"/>
        </w:rPr>
        <w:fldChar w:fldCharType="end"/>
      </w:r>
      <w:r w:rsidRPr="00B92B33">
        <w:rPr>
          <w:bCs/>
          <w:spacing w:val="-2"/>
          <w:sz w:val="24"/>
          <w:szCs w:val="24"/>
        </w:rPr>
        <w:t xml:space="preserve"> uji normalitas bertujuan untuk menguji apakah dalam model regresi, variabel pengganggu atau residual memiliki distribusi normal. Distibusi normal adalah distribusi yang simetris dan berbentuk lonceng, dengan sebagaian besar nilai berpusat di sekitar nilai rata-rata. Rumus yang digunakan dalam uji normalitas ini adalah rumus Kolmogorov-Smirnov dengan ketentuan data berdistribusi normal jika signifikansi &gt; 0,05 dan data tidak berdistribusi normal jika signifikansi &lt; 0,05.</w:t>
      </w:r>
    </w:p>
    <w:p w14:paraId="6B39E30B" w14:textId="2A5E10AF" w:rsidR="004E0AB4" w:rsidRPr="00B92B33" w:rsidRDefault="008D7E27">
      <w:pPr>
        <w:pStyle w:val="DaftarParagraf"/>
        <w:numPr>
          <w:ilvl w:val="0"/>
          <w:numId w:val="30"/>
        </w:numPr>
        <w:ind w:left="1418"/>
        <w:jc w:val="both"/>
        <w:rPr>
          <w:bCs/>
          <w:spacing w:val="-2"/>
          <w:sz w:val="24"/>
          <w:szCs w:val="24"/>
        </w:rPr>
      </w:pPr>
      <w:r w:rsidRPr="00B92B33">
        <w:rPr>
          <w:bCs/>
          <w:spacing w:val="-2"/>
          <w:sz w:val="24"/>
          <w:szCs w:val="24"/>
        </w:rPr>
        <w:t>Uji Multikolinearitas</w:t>
      </w:r>
    </w:p>
    <w:p w14:paraId="6BF0B14B" w14:textId="3820258B" w:rsidR="004E0AB4" w:rsidRPr="00CB5CC4" w:rsidRDefault="004E0AB4" w:rsidP="00766A96">
      <w:pPr>
        <w:pStyle w:val="DaftarParagraf"/>
        <w:tabs>
          <w:tab w:val="left" w:pos="1418"/>
        </w:tabs>
        <w:ind w:left="1418" w:firstLine="283"/>
        <w:jc w:val="both"/>
        <w:rPr>
          <w:bCs/>
          <w:spacing w:val="-2"/>
          <w:sz w:val="24"/>
          <w:szCs w:val="24"/>
        </w:rPr>
      </w:pPr>
      <w:r w:rsidRPr="00B92B33">
        <w:rPr>
          <w:bCs/>
          <w:spacing w:val="-2"/>
          <w:sz w:val="24"/>
          <w:szCs w:val="24"/>
        </w:rPr>
        <w:t xml:space="preserve">Menurut </w:t>
      </w:r>
      <w:r w:rsidRPr="00B92B33">
        <w:rPr>
          <w:bCs/>
          <w:spacing w:val="-2"/>
          <w:sz w:val="24"/>
          <w:szCs w:val="24"/>
        </w:rPr>
        <w:fldChar w:fldCharType="begin" w:fldLock="1"/>
      </w:r>
      <w:r w:rsidRPr="00B92B33">
        <w:rPr>
          <w:bCs/>
          <w:spacing w:val="-2"/>
          <w:sz w:val="24"/>
          <w:szCs w:val="24"/>
        </w:rPr>
        <w:instrText>ADDIN CSL_CITATION {"citationItems":[{"id":"ITEM-1","itemData":{"ISBN":"9797040151","author":[{"dropping-particle":"","family":"Ghozali","given":"Imam","non-dropping-particle":"","parse-names":false,"suffix":""}],"edition":"10","id":"ITEM-1","issued":{"date-parts":[["2021"]]},"number-of-pages":"59 - 203","publisher":"Badan Penerbit Universitas Diponegoro","title":"Aplikasi Analisis Multivariate","type":"book"},"uris":["http://www.mendeley.com/documents/?uuid=8f9e7730-baeb-4be6-a2fe-2a2d4f50e045"]}],"mendeley":{"formattedCitation":"(Ghozali, 2021)","plainTextFormattedCitation":"(Ghozali, 2021)","previouslyFormattedCitation":"(Ghozali, 2021)"},"properties":{"noteIndex":0},"schema":"https://github.com/citation-style-language/schema/raw/master/csl-citation.json"}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(Ghozali, 2021)</w:t>
      </w:r>
      <w:r w:rsidRPr="00B92B33">
        <w:rPr>
          <w:bCs/>
          <w:spacing w:val="-2"/>
          <w:sz w:val="24"/>
          <w:szCs w:val="24"/>
        </w:rPr>
        <w:fldChar w:fldCharType="end"/>
      </w:r>
      <w:r w:rsidRPr="00B92B33">
        <w:rPr>
          <w:bCs/>
          <w:spacing w:val="-2"/>
          <w:sz w:val="24"/>
          <w:szCs w:val="24"/>
        </w:rPr>
        <w:t xml:space="preserve"> uji multikolonieritas bertujuan untuk menguji apakah model regresi ditemukan adanya korelasi antar variabel bebas (independen). Jika hubungan antar variabel independen terlalu kuat, maka hal tersebut tidak baik. Uji multikolinearitas dapat dilihat melalui nilai tolerance dan variance inflation factor (VIF). Ketika nilai</w:t>
      </w:r>
      <w:r w:rsidRPr="00B92B33">
        <w:rPr>
          <w:bCs/>
          <w:i/>
          <w:iCs/>
          <w:spacing w:val="-2"/>
          <w:sz w:val="24"/>
          <w:szCs w:val="24"/>
        </w:rPr>
        <w:t xml:space="preserve"> Tolerance</w:t>
      </w:r>
      <w:r w:rsidRPr="00B92B33">
        <w:rPr>
          <w:bCs/>
          <w:spacing w:val="-2"/>
          <w:sz w:val="24"/>
          <w:szCs w:val="24"/>
        </w:rPr>
        <w:t xml:space="preserve"> &lt; 0,10 dan nilai VIF &gt; 10 maka model regresi dianggap berhasil.</w:t>
      </w:r>
    </w:p>
    <w:p w14:paraId="07483897" w14:textId="1E802AA9" w:rsidR="008D7E27" w:rsidRPr="00B92B33" w:rsidRDefault="008D7E27">
      <w:pPr>
        <w:pStyle w:val="DaftarParagraf"/>
        <w:numPr>
          <w:ilvl w:val="0"/>
          <w:numId w:val="30"/>
        </w:numPr>
        <w:ind w:left="1418"/>
        <w:jc w:val="both"/>
        <w:rPr>
          <w:bCs/>
          <w:spacing w:val="-2"/>
          <w:sz w:val="24"/>
          <w:szCs w:val="24"/>
        </w:rPr>
      </w:pPr>
      <w:r w:rsidRPr="00B92B33">
        <w:rPr>
          <w:bCs/>
          <w:spacing w:val="-2"/>
          <w:sz w:val="24"/>
          <w:szCs w:val="24"/>
        </w:rPr>
        <w:t xml:space="preserve">Uji </w:t>
      </w:r>
      <w:r w:rsidR="00EE1DC2" w:rsidRPr="00B92B33">
        <w:rPr>
          <w:bCs/>
          <w:spacing w:val="-2"/>
          <w:sz w:val="24"/>
          <w:szCs w:val="24"/>
        </w:rPr>
        <w:t>H</w:t>
      </w:r>
      <w:r w:rsidRPr="00B92B33">
        <w:rPr>
          <w:bCs/>
          <w:spacing w:val="-2"/>
          <w:sz w:val="24"/>
          <w:szCs w:val="24"/>
        </w:rPr>
        <w:t>eterokedastisita</w:t>
      </w:r>
      <w:r w:rsidR="004E0AB4" w:rsidRPr="00B92B33">
        <w:rPr>
          <w:bCs/>
          <w:spacing w:val="-2"/>
          <w:sz w:val="24"/>
          <w:szCs w:val="24"/>
        </w:rPr>
        <w:t>s</w:t>
      </w:r>
    </w:p>
    <w:p w14:paraId="42C95F4F" w14:textId="519D679B" w:rsidR="004E0AB4" w:rsidRPr="00B92B33" w:rsidRDefault="004E0AB4" w:rsidP="00766A96">
      <w:pPr>
        <w:pStyle w:val="DaftarParagraf"/>
        <w:ind w:left="1418" w:firstLine="283"/>
        <w:jc w:val="both"/>
        <w:rPr>
          <w:w w:val="105"/>
          <w:sz w:val="24"/>
          <w:szCs w:val="24"/>
        </w:rPr>
      </w:pPr>
      <w:r w:rsidRPr="00B92B33">
        <w:rPr>
          <w:bCs/>
          <w:spacing w:val="-2"/>
          <w:sz w:val="24"/>
          <w:szCs w:val="24"/>
        </w:rPr>
        <w:t xml:space="preserve">Menurut </w:t>
      </w:r>
      <w:r w:rsidRPr="00B92B33">
        <w:rPr>
          <w:bCs/>
          <w:spacing w:val="-2"/>
          <w:sz w:val="24"/>
          <w:szCs w:val="24"/>
        </w:rPr>
        <w:fldChar w:fldCharType="begin" w:fldLock="1"/>
      </w:r>
      <w:r w:rsidR="00330011" w:rsidRPr="00B92B33">
        <w:rPr>
          <w:bCs/>
          <w:spacing w:val="-2"/>
          <w:sz w:val="24"/>
          <w:szCs w:val="24"/>
        </w:rPr>
        <w:instrText>ADDIN CSL_CITATION {"citationItems":[{"id":"ITEM-1","itemData":{"ISBN":"9797040151","author":[{"dropping-particle":"","family":"Ghozali","given":"Imam","non-dropping-particle":"","parse-names":false,"suffix":""}],"edition":"10","id":"ITEM-1","issued":{"date-parts":[["2021"]]},"number-of-pages":"59 - 203","publisher":"Badan Penerbit Universitas Diponegoro","title":"Aplikasi Analisis Multivariate","type":"book"},"uris":["http://www.mendeley.com/documents/?uuid=8f9e7730-baeb-4be6-a2fe-2a2d4f50e045"]}],"mendeley":{"formattedCitation":"(Ghozali, 2021)","plainTextFormattedCitation":"(Ghozali, 2021)","previouslyFormattedCitation":"(Ghozali, 2021)"},"properties":{"noteIndex":0},"schema":"https://github.com/citation-style-language/schema/raw/master/csl-citation.json"}</w:instrText>
      </w:r>
      <w:r w:rsidRPr="00B92B33">
        <w:rPr>
          <w:bCs/>
          <w:spacing w:val="-2"/>
          <w:sz w:val="24"/>
          <w:szCs w:val="24"/>
        </w:rPr>
        <w:fldChar w:fldCharType="separate"/>
      </w:r>
      <w:r w:rsidRPr="00B92B33">
        <w:rPr>
          <w:bCs/>
          <w:noProof/>
          <w:spacing w:val="-2"/>
          <w:sz w:val="24"/>
          <w:szCs w:val="24"/>
        </w:rPr>
        <w:t>(Ghozali, 2021)</w:t>
      </w:r>
      <w:r w:rsidRPr="00B92B33">
        <w:rPr>
          <w:bCs/>
          <w:spacing w:val="-2"/>
          <w:sz w:val="24"/>
          <w:szCs w:val="24"/>
        </w:rPr>
        <w:fldChar w:fldCharType="end"/>
      </w:r>
      <w:r w:rsidRPr="00B92B33">
        <w:rPr>
          <w:bCs/>
          <w:spacing w:val="-2"/>
          <w:sz w:val="24"/>
          <w:szCs w:val="24"/>
        </w:rPr>
        <w:t xml:space="preserve"> uji heteroskedastisitas bertujuan menguji apakah model regresi terjadi ketidaksamaan </w:t>
      </w:r>
      <w:r w:rsidRPr="00B92B33">
        <w:rPr>
          <w:bCs/>
          <w:i/>
          <w:iCs/>
          <w:spacing w:val="-2"/>
          <w:sz w:val="24"/>
          <w:szCs w:val="24"/>
        </w:rPr>
        <w:t>variance</w:t>
      </w:r>
      <w:r w:rsidRPr="00B92B33">
        <w:rPr>
          <w:bCs/>
          <w:spacing w:val="-2"/>
          <w:sz w:val="24"/>
          <w:szCs w:val="24"/>
        </w:rPr>
        <w:t xml:space="preserve"> dari residual satu pengamatan ke pengamatan lain. </w:t>
      </w:r>
      <w:r w:rsidRPr="00B92B33">
        <w:rPr>
          <w:sz w:val="24"/>
          <w:szCs w:val="24"/>
          <w:lang w:eastAsia="en-ID"/>
        </w:rPr>
        <w:t xml:space="preserve">Jika residual konstan setiap pengamatan, maka </w:t>
      </w:r>
      <w:r w:rsidR="00D91D5D" w:rsidRPr="00B92B33">
        <w:rPr>
          <w:sz w:val="24"/>
          <w:szCs w:val="24"/>
          <w:lang w:eastAsia="en-ID"/>
        </w:rPr>
        <w:t>dapat</w:t>
      </w:r>
      <w:r w:rsidRPr="00B92B33">
        <w:rPr>
          <w:sz w:val="24"/>
          <w:szCs w:val="24"/>
          <w:lang w:eastAsia="en-ID"/>
        </w:rPr>
        <w:t xml:space="preserve"> dikatakan homoskedastistas. Jika sebaliknya disebut heteroskedastistas dan model yang diharapkan adalah homoskedastistas atau tidak terjadi heteroskedastistas. </w:t>
      </w:r>
      <w:r w:rsidRPr="00B92B33">
        <w:rPr>
          <w:w w:val="105"/>
          <w:sz w:val="24"/>
          <w:szCs w:val="24"/>
        </w:rPr>
        <w:t>Uji yang dilakukan pada uji heteroskedastisitas ini adalah uji Glejser. Jika hasil dari uji Glejser menghasilkan nilai signifikan &gt; 0,05 maka dapat dikatakan homoskedastisitas atau tidak terjadi heteroskedastisitas, sedangkan jika hasil yang diperoleh &lt; 0,05 maka dikatakan heteroskedastisitas.</w:t>
      </w:r>
    </w:p>
    <w:p w14:paraId="5F5DD018" w14:textId="77777777" w:rsidR="004E0AB4" w:rsidRDefault="004E0AB4" w:rsidP="00766A96">
      <w:pPr>
        <w:pStyle w:val="DaftarParagraf"/>
        <w:ind w:left="1276" w:firstLine="0"/>
        <w:jc w:val="both"/>
        <w:rPr>
          <w:bCs/>
          <w:spacing w:val="-2"/>
          <w:sz w:val="24"/>
          <w:szCs w:val="24"/>
        </w:rPr>
      </w:pPr>
    </w:p>
    <w:p w14:paraId="78EE701F" w14:textId="77777777" w:rsidR="005E0307" w:rsidRPr="00B92B33" w:rsidRDefault="005E0307" w:rsidP="00766A96">
      <w:pPr>
        <w:pStyle w:val="DaftarParagraf"/>
        <w:ind w:left="1276" w:firstLine="0"/>
        <w:jc w:val="both"/>
        <w:rPr>
          <w:bCs/>
          <w:spacing w:val="-2"/>
          <w:sz w:val="24"/>
          <w:szCs w:val="24"/>
        </w:rPr>
      </w:pPr>
    </w:p>
    <w:p w14:paraId="12848C4B" w14:textId="743E054B" w:rsidR="008D7E27" w:rsidRPr="00B92B33" w:rsidRDefault="008D7E27">
      <w:pPr>
        <w:pStyle w:val="DaftarParagraf"/>
        <w:numPr>
          <w:ilvl w:val="2"/>
          <w:numId w:val="23"/>
        </w:numPr>
        <w:ind w:left="1276"/>
        <w:jc w:val="both"/>
        <w:rPr>
          <w:b/>
          <w:spacing w:val="-2"/>
          <w:sz w:val="24"/>
          <w:szCs w:val="24"/>
        </w:rPr>
      </w:pPr>
      <w:r w:rsidRPr="00B92B33">
        <w:rPr>
          <w:b/>
          <w:spacing w:val="-2"/>
          <w:sz w:val="24"/>
          <w:szCs w:val="24"/>
        </w:rPr>
        <w:t>Uji Hipotesis</w:t>
      </w:r>
    </w:p>
    <w:p w14:paraId="39F0BB53" w14:textId="36053B3D" w:rsidR="008D7E27" w:rsidRPr="00B92B33" w:rsidRDefault="007F6089">
      <w:pPr>
        <w:pStyle w:val="DaftarParagraf"/>
        <w:numPr>
          <w:ilvl w:val="0"/>
          <w:numId w:val="31"/>
        </w:numPr>
        <w:tabs>
          <w:tab w:val="left" w:pos="1418"/>
        </w:tabs>
        <w:ind w:left="1560"/>
        <w:jc w:val="both"/>
        <w:rPr>
          <w:bCs/>
          <w:spacing w:val="-2"/>
          <w:sz w:val="24"/>
          <w:szCs w:val="24"/>
        </w:rPr>
      </w:pPr>
      <w:r w:rsidRPr="00B92B33">
        <w:rPr>
          <w:bCs/>
          <w:spacing w:val="-2"/>
          <w:sz w:val="24"/>
          <w:szCs w:val="24"/>
        </w:rPr>
        <w:t xml:space="preserve"> </w:t>
      </w:r>
      <w:r w:rsidR="008D7E27" w:rsidRPr="00B92B33">
        <w:rPr>
          <w:bCs/>
          <w:spacing w:val="-2"/>
          <w:sz w:val="24"/>
          <w:szCs w:val="24"/>
        </w:rPr>
        <w:t>Analisis Regresi</w:t>
      </w:r>
      <w:r w:rsidR="004E0AB4" w:rsidRPr="00B92B33">
        <w:rPr>
          <w:bCs/>
          <w:spacing w:val="-2"/>
          <w:sz w:val="24"/>
          <w:szCs w:val="24"/>
        </w:rPr>
        <w:t xml:space="preserve"> Linear</w:t>
      </w:r>
      <w:r w:rsidR="008D7E27" w:rsidRPr="00B92B33">
        <w:rPr>
          <w:bCs/>
          <w:spacing w:val="-2"/>
          <w:sz w:val="24"/>
          <w:szCs w:val="24"/>
        </w:rPr>
        <w:t xml:space="preserve"> Berganda</w:t>
      </w:r>
    </w:p>
    <w:p w14:paraId="654C6AFD" w14:textId="23CDC98C" w:rsidR="004E0AB4" w:rsidRPr="00B92B33" w:rsidRDefault="004E0AB4" w:rsidP="00766A96">
      <w:pPr>
        <w:pStyle w:val="DaftarParagraf"/>
        <w:tabs>
          <w:tab w:val="left" w:pos="1560"/>
        </w:tabs>
        <w:ind w:left="1418" w:firstLine="283"/>
        <w:jc w:val="both"/>
        <w:rPr>
          <w:bCs/>
          <w:spacing w:val="-2"/>
          <w:sz w:val="24"/>
          <w:szCs w:val="24"/>
        </w:rPr>
      </w:pPr>
      <w:r w:rsidRPr="00B92B33">
        <w:rPr>
          <w:bCs/>
          <w:spacing w:val="-2"/>
          <w:sz w:val="24"/>
          <w:szCs w:val="24"/>
        </w:rPr>
        <w:t>Analisis regresi linear berganda adalah analisis yang terdiri hanya dari dua variabel yakni variabel bebas dan variabel terikat. Dalam model ini mengasumsikan hubungan linier antara variabel dependen dan masing-masing prediktornya. Dalam analisis ini, digunakan rumus persamaan dari regresi linear berganda:</w:t>
      </w:r>
    </w:p>
    <w:p w14:paraId="5862B2B6" w14:textId="1A380753" w:rsidR="004E0AB4" w:rsidRPr="00B92B33" w:rsidRDefault="004E0AB4" w:rsidP="00766A96">
      <w:pPr>
        <w:pStyle w:val="DaftarParagraf"/>
        <w:ind w:left="1276" w:firstLine="0"/>
        <w:jc w:val="both"/>
        <w:rPr>
          <w:bCs/>
          <w:i/>
          <w:iCs/>
          <w:spacing w:val="-2"/>
          <w:sz w:val="24"/>
          <w:szCs w:val="24"/>
        </w:rPr>
      </w:pPr>
      <w:r w:rsidRPr="00B92B33">
        <w:rPr>
          <w:bCs/>
          <w:spacing w:val="-2"/>
          <w:sz w:val="24"/>
          <w:szCs w:val="24"/>
        </w:rPr>
        <w:tab/>
      </w:r>
      <w:r w:rsidRPr="00B92B33">
        <w:rPr>
          <w:bCs/>
          <w:spacing w:val="-2"/>
          <w:sz w:val="24"/>
          <w:szCs w:val="24"/>
        </w:rPr>
        <w:tab/>
      </w:r>
      <w:r w:rsidRPr="00B92B33">
        <w:rPr>
          <w:bCs/>
          <w:spacing w:val="-2"/>
          <w:sz w:val="24"/>
          <w:szCs w:val="24"/>
        </w:rPr>
        <w:tab/>
      </w:r>
      <w:r w:rsidRPr="00B92B33">
        <w:rPr>
          <w:bCs/>
          <w:spacing w:val="-2"/>
          <w:sz w:val="24"/>
          <w:szCs w:val="24"/>
        </w:rPr>
        <w:tab/>
        <w:t>Y = a + b</w:t>
      </w:r>
      <w:r w:rsidRPr="00B92B33">
        <w:rPr>
          <w:bCs/>
          <w:spacing w:val="-2"/>
          <w:sz w:val="24"/>
          <w:szCs w:val="24"/>
          <w:vertAlign w:val="subscript"/>
        </w:rPr>
        <w:t>1</w:t>
      </w:r>
      <w:r w:rsidRPr="00B92B33">
        <w:rPr>
          <w:bCs/>
          <w:spacing w:val="-2"/>
          <w:sz w:val="24"/>
          <w:szCs w:val="24"/>
        </w:rPr>
        <w:t xml:space="preserve"> X</w:t>
      </w:r>
      <w:r w:rsidRPr="00B92B33">
        <w:rPr>
          <w:bCs/>
          <w:spacing w:val="-2"/>
          <w:sz w:val="24"/>
          <w:szCs w:val="24"/>
          <w:vertAlign w:val="subscript"/>
        </w:rPr>
        <w:t xml:space="preserve">1 </w:t>
      </w:r>
      <w:r w:rsidRPr="00B92B33">
        <w:rPr>
          <w:bCs/>
          <w:spacing w:val="-2"/>
          <w:sz w:val="24"/>
          <w:szCs w:val="24"/>
        </w:rPr>
        <w:t>+ b</w:t>
      </w:r>
      <w:r w:rsidRPr="00B92B33">
        <w:rPr>
          <w:bCs/>
          <w:spacing w:val="-2"/>
          <w:sz w:val="24"/>
          <w:szCs w:val="24"/>
          <w:vertAlign w:val="subscript"/>
        </w:rPr>
        <w:t>2</w:t>
      </w:r>
      <w:r w:rsidRPr="00B92B33">
        <w:rPr>
          <w:bCs/>
          <w:spacing w:val="-2"/>
          <w:sz w:val="24"/>
          <w:szCs w:val="24"/>
        </w:rPr>
        <w:t xml:space="preserve"> X</w:t>
      </w:r>
      <w:r w:rsidRPr="00B92B33">
        <w:rPr>
          <w:bCs/>
          <w:spacing w:val="-2"/>
          <w:sz w:val="24"/>
          <w:szCs w:val="24"/>
          <w:vertAlign w:val="subscript"/>
        </w:rPr>
        <w:t>2</w:t>
      </w:r>
      <w:r w:rsidRPr="00B92B33">
        <w:rPr>
          <w:bCs/>
          <w:spacing w:val="-2"/>
          <w:sz w:val="24"/>
          <w:szCs w:val="24"/>
        </w:rPr>
        <w:t xml:space="preserve"> + b</w:t>
      </w:r>
      <w:r w:rsidRPr="00B92B33">
        <w:rPr>
          <w:bCs/>
          <w:spacing w:val="-2"/>
          <w:sz w:val="24"/>
          <w:szCs w:val="24"/>
          <w:vertAlign w:val="subscript"/>
        </w:rPr>
        <w:t>3</w:t>
      </w:r>
      <w:r w:rsidRPr="00B92B33">
        <w:rPr>
          <w:bCs/>
          <w:spacing w:val="-2"/>
          <w:sz w:val="24"/>
          <w:szCs w:val="24"/>
        </w:rPr>
        <w:t xml:space="preserve"> X</w:t>
      </w:r>
      <w:r w:rsidRPr="00B92B33">
        <w:rPr>
          <w:bCs/>
          <w:spacing w:val="-2"/>
          <w:sz w:val="24"/>
          <w:szCs w:val="24"/>
          <w:vertAlign w:val="subscript"/>
        </w:rPr>
        <w:t>3</w:t>
      </w:r>
      <w:r w:rsidRPr="00B92B33">
        <w:rPr>
          <w:bCs/>
          <w:spacing w:val="-2"/>
          <w:sz w:val="24"/>
          <w:szCs w:val="24"/>
        </w:rPr>
        <w:t xml:space="preserve"> + </w:t>
      </w:r>
      <w:r w:rsidR="007F6089" w:rsidRPr="00B92B33">
        <w:rPr>
          <w:bCs/>
          <w:i/>
          <w:iCs/>
          <w:spacing w:val="-2"/>
          <w:sz w:val="24"/>
          <w:szCs w:val="24"/>
        </w:rPr>
        <w:t>€</w:t>
      </w:r>
    </w:p>
    <w:p w14:paraId="735FE8A7" w14:textId="73B536FF" w:rsidR="004E0AB4" w:rsidRPr="00B92B33" w:rsidRDefault="004E0AB4" w:rsidP="00766A96">
      <w:pPr>
        <w:pStyle w:val="DaftarParagraf"/>
        <w:ind w:left="1560" w:firstLine="0"/>
        <w:jc w:val="both"/>
        <w:rPr>
          <w:b/>
          <w:spacing w:val="-2"/>
          <w:sz w:val="24"/>
          <w:szCs w:val="24"/>
        </w:rPr>
      </w:pPr>
      <w:r w:rsidRPr="00B92B33">
        <w:rPr>
          <w:b/>
          <w:spacing w:val="-2"/>
          <w:sz w:val="24"/>
          <w:szCs w:val="24"/>
        </w:rPr>
        <w:t>Keterangan:</w:t>
      </w:r>
    </w:p>
    <w:p w14:paraId="51D49A89" w14:textId="3CFC93FE" w:rsidR="004E0AB4" w:rsidRPr="00B92B33" w:rsidRDefault="004E0AB4" w:rsidP="00766A96">
      <w:pPr>
        <w:pStyle w:val="DaftarParagraf"/>
        <w:ind w:left="1560" w:firstLine="0"/>
        <w:jc w:val="both"/>
        <w:rPr>
          <w:bCs/>
          <w:spacing w:val="-2"/>
          <w:sz w:val="24"/>
          <w:szCs w:val="24"/>
        </w:rPr>
      </w:pPr>
      <w:r w:rsidRPr="00B92B33">
        <w:rPr>
          <w:bCs/>
          <w:spacing w:val="-2"/>
          <w:sz w:val="24"/>
          <w:szCs w:val="24"/>
        </w:rPr>
        <w:t>Y</w:t>
      </w:r>
      <w:r w:rsidRPr="00B92B33">
        <w:rPr>
          <w:bCs/>
          <w:spacing w:val="-2"/>
          <w:sz w:val="24"/>
          <w:szCs w:val="24"/>
        </w:rPr>
        <w:tab/>
        <w:t>= Minat investasi emas digital</w:t>
      </w:r>
    </w:p>
    <w:p w14:paraId="5695009E" w14:textId="392AE561" w:rsidR="004E0AB4" w:rsidRPr="00B92B33" w:rsidRDefault="004E0AB4" w:rsidP="00766A96">
      <w:pPr>
        <w:pStyle w:val="DaftarParagraf"/>
        <w:ind w:left="1560" w:firstLine="0"/>
        <w:jc w:val="both"/>
        <w:rPr>
          <w:bCs/>
          <w:spacing w:val="-2"/>
          <w:sz w:val="24"/>
          <w:szCs w:val="24"/>
        </w:rPr>
      </w:pPr>
      <w:r w:rsidRPr="00B92B33">
        <w:rPr>
          <w:bCs/>
          <w:spacing w:val="-2"/>
          <w:sz w:val="24"/>
          <w:szCs w:val="24"/>
        </w:rPr>
        <w:t>a</w:t>
      </w:r>
      <w:r w:rsidRPr="00B92B33">
        <w:rPr>
          <w:bCs/>
          <w:spacing w:val="-2"/>
          <w:sz w:val="24"/>
          <w:szCs w:val="24"/>
        </w:rPr>
        <w:tab/>
      </w:r>
      <w:r w:rsidRPr="00B92B33">
        <w:rPr>
          <w:b/>
          <w:spacing w:val="-2"/>
          <w:sz w:val="24"/>
          <w:szCs w:val="24"/>
        </w:rPr>
        <w:t xml:space="preserve">= </w:t>
      </w:r>
      <w:r w:rsidRPr="00B92B33">
        <w:rPr>
          <w:bCs/>
          <w:spacing w:val="-2"/>
          <w:sz w:val="24"/>
          <w:szCs w:val="24"/>
        </w:rPr>
        <w:t>Angka konstan koefisien</w:t>
      </w:r>
    </w:p>
    <w:p w14:paraId="0D436B75" w14:textId="3DAE810C" w:rsidR="004E0AB4" w:rsidRPr="00B92B33" w:rsidRDefault="004E0AB4" w:rsidP="00766A96">
      <w:pPr>
        <w:pStyle w:val="DaftarParagraf"/>
        <w:ind w:left="1560" w:firstLine="0"/>
        <w:jc w:val="both"/>
        <w:rPr>
          <w:bCs/>
          <w:spacing w:val="-2"/>
          <w:sz w:val="24"/>
          <w:szCs w:val="24"/>
        </w:rPr>
      </w:pPr>
      <w:r w:rsidRPr="00B92B33">
        <w:rPr>
          <w:bCs/>
          <w:spacing w:val="-2"/>
          <w:sz w:val="24"/>
          <w:szCs w:val="24"/>
        </w:rPr>
        <w:t>b</w:t>
      </w:r>
      <w:r w:rsidRPr="00B92B33">
        <w:rPr>
          <w:bCs/>
          <w:spacing w:val="-2"/>
          <w:sz w:val="24"/>
          <w:szCs w:val="24"/>
        </w:rPr>
        <w:tab/>
        <w:t>= Koefisien regresi</w:t>
      </w:r>
    </w:p>
    <w:p w14:paraId="330828E9" w14:textId="08F11F32" w:rsidR="004E0AB4" w:rsidRPr="00B92B33" w:rsidRDefault="004E0AB4" w:rsidP="00766A96">
      <w:pPr>
        <w:pStyle w:val="DaftarParagraf"/>
        <w:ind w:left="1560" w:firstLine="0"/>
        <w:jc w:val="both"/>
        <w:rPr>
          <w:bCs/>
          <w:spacing w:val="-2"/>
          <w:sz w:val="24"/>
          <w:szCs w:val="24"/>
        </w:rPr>
      </w:pPr>
      <w:r w:rsidRPr="00B92B33">
        <w:rPr>
          <w:bCs/>
          <w:spacing w:val="-2"/>
          <w:sz w:val="24"/>
          <w:szCs w:val="24"/>
        </w:rPr>
        <w:t>X</w:t>
      </w:r>
      <w:r w:rsidRPr="00B92B33">
        <w:rPr>
          <w:bCs/>
          <w:spacing w:val="-2"/>
          <w:sz w:val="24"/>
          <w:szCs w:val="24"/>
          <w:vertAlign w:val="subscript"/>
        </w:rPr>
        <w:t>1</w:t>
      </w:r>
      <w:r w:rsidRPr="00B92B33">
        <w:rPr>
          <w:bCs/>
          <w:spacing w:val="-2"/>
          <w:sz w:val="24"/>
          <w:szCs w:val="24"/>
          <w:vertAlign w:val="subscript"/>
        </w:rPr>
        <w:tab/>
      </w:r>
      <w:r w:rsidRPr="00B92B33">
        <w:rPr>
          <w:bCs/>
          <w:spacing w:val="-2"/>
          <w:sz w:val="24"/>
          <w:szCs w:val="24"/>
        </w:rPr>
        <w:t>= Literasi keuangan</w:t>
      </w:r>
    </w:p>
    <w:p w14:paraId="3A30F74D" w14:textId="179B8769" w:rsidR="004E0AB4" w:rsidRPr="00B92B33" w:rsidRDefault="004E0AB4" w:rsidP="00766A96">
      <w:pPr>
        <w:pStyle w:val="DaftarParagraf"/>
        <w:ind w:left="1560" w:firstLine="0"/>
        <w:jc w:val="both"/>
        <w:rPr>
          <w:bCs/>
          <w:spacing w:val="-2"/>
          <w:sz w:val="24"/>
          <w:szCs w:val="24"/>
        </w:rPr>
      </w:pPr>
      <w:r w:rsidRPr="00B92B33">
        <w:rPr>
          <w:bCs/>
          <w:spacing w:val="-2"/>
          <w:sz w:val="24"/>
          <w:szCs w:val="24"/>
        </w:rPr>
        <w:t>X</w:t>
      </w:r>
      <w:r w:rsidRPr="00B92B33">
        <w:rPr>
          <w:bCs/>
          <w:spacing w:val="-2"/>
          <w:sz w:val="24"/>
          <w:szCs w:val="24"/>
          <w:vertAlign w:val="subscript"/>
        </w:rPr>
        <w:t>2</w:t>
      </w:r>
      <w:r w:rsidRPr="00B92B33">
        <w:rPr>
          <w:bCs/>
          <w:spacing w:val="-2"/>
          <w:sz w:val="24"/>
          <w:szCs w:val="24"/>
          <w:vertAlign w:val="subscript"/>
        </w:rPr>
        <w:tab/>
      </w:r>
      <w:r w:rsidRPr="00B92B33">
        <w:rPr>
          <w:bCs/>
          <w:spacing w:val="-2"/>
          <w:sz w:val="24"/>
          <w:szCs w:val="24"/>
        </w:rPr>
        <w:t>= Keamanan</w:t>
      </w:r>
    </w:p>
    <w:p w14:paraId="124584D1" w14:textId="42B59BD4" w:rsidR="004E0AB4" w:rsidRPr="00B92B33" w:rsidRDefault="004E0AB4" w:rsidP="00766A96">
      <w:pPr>
        <w:pStyle w:val="DaftarParagraf"/>
        <w:ind w:left="1560" w:firstLine="0"/>
        <w:jc w:val="both"/>
        <w:rPr>
          <w:bCs/>
          <w:spacing w:val="-2"/>
          <w:sz w:val="24"/>
          <w:szCs w:val="24"/>
        </w:rPr>
      </w:pPr>
      <w:r w:rsidRPr="00B92B33">
        <w:rPr>
          <w:bCs/>
          <w:spacing w:val="-2"/>
          <w:sz w:val="24"/>
          <w:szCs w:val="24"/>
        </w:rPr>
        <w:t>X</w:t>
      </w:r>
      <w:r w:rsidRPr="00B92B33">
        <w:rPr>
          <w:bCs/>
          <w:spacing w:val="-2"/>
          <w:sz w:val="24"/>
          <w:szCs w:val="24"/>
          <w:vertAlign w:val="subscript"/>
        </w:rPr>
        <w:t>3</w:t>
      </w:r>
      <w:r w:rsidRPr="00B92B33">
        <w:rPr>
          <w:bCs/>
          <w:spacing w:val="-2"/>
          <w:sz w:val="24"/>
          <w:szCs w:val="24"/>
        </w:rPr>
        <w:t xml:space="preserve"> </w:t>
      </w:r>
      <w:r w:rsidRPr="00B92B33">
        <w:rPr>
          <w:bCs/>
          <w:spacing w:val="-2"/>
          <w:sz w:val="24"/>
          <w:szCs w:val="24"/>
        </w:rPr>
        <w:tab/>
        <w:t>= Persepsi risiko</w:t>
      </w:r>
    </w:p>
    <w:p w14:paraId="1139FC7E" w14:textId="0AA35A42" w:rsidR="004E0AB4" w:rsidRDefault="007F6089" w:rsidP="00766A96">
      <w:pPr>
        <w:pStyle w:val="DaftarParagraf"/>
        <w:ind w:left="1560" w:firstLine="0"/>
        <w:jc w:val="both"/>
        <w:rPr>
          <w:bCs/>
          <w:i/>
          <w:iCs/>
          <w:spacing w:val="-2"/>
          <w:sz w:val="24"/>
          <w:szCs w:val="24"/>
        </w:rPr>
      </w:pPr>
      <w:r w:rsidRPr="00B92B33">
        <w:rPr>
          <w:bCs/>
          <w:i/>
          <w:iCs/>
          <w:spacing w:val="-2"/>
          <w:sz w:val="24"/>
          <w:szCs w:val="24"/>
        </w:rPr>
        <w:t>€</w:t>
      </w:r>
      <w:r w:rsidR="004E0AB4" w:rsidRPr="00B92B33">
        <w:rPr>
          <w:bCs/>
          <w:i/>
          <w:iCs/>
          <w:spacing w:val="-2"/>
          <w:sz w:val="24"/>
          <w:szCs w:val="24"/>
        </w:rPr>
        <w:t xml:space="preserve">  </w:t>
      </w:r>
      <w:r w:rsidR="004E0AB4" w:rsidRPr="00B92B33">
        <w:rPr>
          <w:bCs/>
          <w:i/>
          <w:iCs/>
          <w:spacing w:val="-2"/>
          <w:sz w:val="24"/>
          <w:szCs w:val="24"/>
        </w:rPr>
        <w:tab/>
        <w:t xml:space="preserve">= </w:t>
      </w:r>
      <w:proofErr w:type="spellStart"/>
      <w:r w:rsidR="004E0AB4" w:rsidRPr="00B92B33">
        <w:rPr>
          <w:bCs/>
          <w:i/>
          <w:iCs/>
          <w:spacing w:val="-2"/>
          <w:sz w:val="24"/>
          <w:szCs w:val="24"/>
        </w:rPr>
        <w:t>error</w:t>
      </w:r>
      <w:proofErr w:type="spellEnd"/>
    </w:p>
    <w:p w14:paraId="788EDD10" w14:textId="77777777" w:rsidR="00694955" w:rsidRPr="00CB5CC4" w:rsidRDefault="00694955" w:rsidP="00766A96">
      <w:pPr>
        <w:pStyle w:val="DaftarParagraf"/>
        <w:ind w:left="1560" w:firstLine="0"/>
        <w:jc w:val="both"/>
        <w:rPr>
          <w:b/>
          <w:spacing w:val="-2"/>
          <w:sz w:val="24"/>
          <w:szCs w:val="24"/>
        </w:rPr>
      </w:pPr>
    </w:p>
    <w:p w14:paraId="7F671589" w14:textId="2D75658C" w:rsidR="008D7E27" w:rsidRPr="00B92B33" w:rsidRDefault="008D7E27">
      <w:pPr>
        <w:pStyle w:val="DaftarParagraf"/>
        <w:numPr>
          <w:ilvl w:val="0"/>
          <w:numId w:val="31"/>
        </w:numPr>
        <w:tabs>
          <w:tab w:val="left" w:pos="1560"/>
        </w:tabs>
        <w:ind w:left="1418"/>
        <w:jc w:val="both"/>
        <w:rPr>
          <w:bCs/>
          <w:spacing w:val="-2"/>
          <w:sz w:val="24"/>
          <w:szCs w:val="24"/>
        </w:rPr>
      </w:pPr>
      <w:r w:rsidRPr="00B92B33">
        <w:rPr>
          <w:bCs/>
          <w:spacing w:val="-2"/>
          <w:sz w:val="24"/>
          <w:szCs w:val="24"/>
        </w:rPr>
        <w:t>Uji Simultan (Uji F)</w:t>
      </w:r>
    </w:p>
    <w:p w14:paraId="5D9F5C4B" w14:textId="047FDB1D" w:rsidR="004E0AB4" w:rsidRDefault="004E0AB4" w:rsidP="00766A96">
      <w:pPr>
        <w:pStyle w:val="DaftarParagraf"/>
        <w:tabs>
          <w:tab w:val="left" w:pos="1560"/>
        </w:tabs>
        <w:ind w:left="1418" w:firstLine="283"/>
        <w:jc w:val="both"/>
        <w:rPr>
          <w:bCs/>
          <w:spacing w:val="-2"/>
          <w:sz w:val="24"/>
          <w:szCs w:val="24"/>
        </w:rPr>
      </w:pPr>
      <w:r w:rsidRPr="00B92B33">
        <w:rPr>
          <w:bCs/>
          <w:spacing w:val="-2"/>
          <w:sz w:val="24"/>
          <w:szCs w:val="24"/>
        </w:rPr>
        <w:t>Uji F menguji variabel independen dan dependen untuk melihat apakah keduanya sama-sama berpengaruh secara simultan, untuk melihat apakah uji t signifikan atau tidak, maka dapat dilihat dari hasil probabilitas jika &lt; 0,05 maka Ho ditolak dan Ha diterima begitu pula sebaliknya.</w:t>
      </w:r>
    </w:p>
    <w:p w14:paraId="3CCAA207" w14:textId="77777777" w:rsidR="00694955" w:rsidRPr="00247505" w:rsidRDefault="00694955" w:rsidP="00766A96">
      <w:pPr>
        <w:pStyle w:val="DaftarParagraf"/>
        <w:tabs>
          <w:tab w:val="left" w:pos="1560"/>
        </w:tabs>
        <w:ind w:left="1418" w:firstLine="283"/>
        <w:jc w:val="both"/>
        <w:rPr>
          <w:bCs/>
          <w:spacing w:val="-2"/>
          <w:sz w:val="24"/>
          <w:szCs w:val="24"/>
        </w:rPr>
      </w:pPr>
    </w:p>
    <w:p w14:paraId="33A135F5" w14:textId="163A48C9" w:rsidR="008D7E27" w:rsidRPr="00B92B33" w:rsidRDefault="008D7E27">
      <w:pPr>
        <w:pStyle w:val="DaftarParagraf"/>
        <w:numPr>
          <w:ilvl w:val="0"/>
          <w:numId w:val="31"/>
        </w:numPr>
        <w:tabs>
          <w:tab w:val="left" w:pos="1560"/>
        </w:tabs>
        <w:ind w:left="1418"/>
        <w:jc w:val="both"/>
        <w:rPr>
          <w:bCs/>
          <w:spacing w:val="-2"/>
          <w:sz w:val="24"/>
          <w:szCs w:val="24"/>
        </w:rPr>
      </w:pPr>
      <w:r w:rsidRPr="00B92B33">
        <w:rPr>
          <w:bCs/>
          <w:spacing w:val="-2"/>
          <w:sz w:val="24"/>
          <w:szCs w:val="24"/>
        </w:rPr>
        <w:t>Uji Parsial (Uji T)</w:t>
      </w:r>
    </w:p>
    <w:p w14:paraId="0F5D9760" w14:textId="3106E479" w:rsidR="004E0AB4" w:rsidRDefault="004E0AB4" w:rsidP="00766A96">
      <w:pPr>
        <w:pStyle w:val="DaftarParagraf"/>
        <w:tabs>
          <w:tab w:val="left" w:pos="1560"/>
        </w:tabs>
        <w:ind w:left="1418" w:firstLine="283"/>
        <w:jc w:val="both"/>
        <w:rPr>
          <w:bCs/>
          <w:spacing w:val="-2"/>
          <w:sz w:val="24"/>
          <w:szCs w:val="24"/>
        </w:rPr>
      </w:pPr>
      <w:r w:rsidRPr="00B92B33">
        <w:rPr>
          <w:bCs/>
          <w:spacing w:val="-2"/>
          <w:sz w:val="24"/>
          <w:szCs w:val="24"/>
        </w:rPr>
        <w:t>Uji t digunakan untuk menunjukkan apakah variabel dependen memiliki pengaruh yang signifikan secara parsial terhadap variabel dependen. Untuk melihat apakah uji t signifikan, jika hasil probabilitas &lt; 0,05 maka Ho ditolak dan Ha diterima begitu pula sebaliknya.</w:t>
      </w:r>
    </w:p>
    <w:p w14:paraId="2EEE8495" w14:textId="77777777" w:rsidR="00694955" w:rsidRPr="00CB5CC4" w:rsidRDefault="00694955" w:rsidP="00766A96">
      <w:pPr>
        <w:pStyle w:val="DaftarParagraf"/>
        <w:tabs>
          <w:tab w:val="left" w:pos="1560"/>
        </w:tabs>
        <w:ind w:left="1418" w:firstLine="283"/>
        <w:jc w:val="both"/>
        <w:rPr>
          <w:bCs/>
          <w:spacing w:val="-2"/>
          <w:sz w:val="24"/>
          <w:szCs w:val="24"/>
        </w:rPr>
      </w:pPr>
    </w:p>
    <w:p w14:paraId="06E755C5" w14:textId="3401EFA1" w:rsidR="008D7E27" w:rsidRPr="00B92B33" w:rsidRDefault="008D7E27">
      <w:pPr>
        <w:pStyle w:val="DaftarParagraf"/>
        <w:numPr>
          <w:ilvl w:val="0"/>
          <w:numId w:val="31"/>
        </w:numPr>
        <w:tabs>
          <w:tab w:val="left" w:pos="1560"/>
        </w:tabs>
        <w:ind w:left="1418"/>
        <w:jc w:val="both"/>
        <w:rPr>
          <w:bCs/>
          <w:spacing w:val="-2"/>
          <w:sz w:val="24"/>
          <w:szCs w:val="24"/>
        </w:rPr>
      </w:pPr>
      <w:r w:rsidRPr="00B92B33">
        <w:rPr>
          <w:bCs/>
          <w:spacing w:val="-2"/>
          <w:sz w:val="24"/>
          <w:szCs w:val="24"/>
        </w:rPr>
        <w:t>Uji Koefisien Determinasi (</w:t>
      </w:r>
      <m:oMath>
        <m:sSup>
          <m:sSupPr>
            <m:ctrlPr>
              <w:rPr>
                <w:rFonts w:ascii="Cambria Math" w:hAnsi="Cambria Math"/>
                <w:bCs/>
                <w:spacing w:val="-2"/>
                <w:sz w:val="24"/>
                <w:szCs w:val="24"/>
              </w:rPr>
            </m:ctrlPr>
          </m:sSupPr>
          <m:e>
            <m:r>
              <w:rPr>
                <w:rFonts w:ascii="Cambria Math" w:hAnsi="Cambria Math"/>
                <w:spacing w:val="-2"/>
                <w:sz w:val="24"/>
                <w:szCs w:val="24"/>
              </w:rPr>
              <m:t>R</m:t>
            </m:r>
          </m:e>
          <m:sup>
            <m:r>
              <w:rPr>
                <w:rFonts w:ascii="Cambria Math" w:hAnsi="Cambria Math"/>
                <w:spacing w:val="-2"/>
                <w:sz w:val="24"/>
                <w:szCs w:val="24"/>
              </w:rPr>
              <m:t>2</m:t>
            </m:r>
          </m:sup>
        </m:sSup>
        <m:r>
          <w:rPr>
            <w:rFonts w:ascii="Cambria Math" w:hAnsi="Cambria Math"/>
            <w:spacing w:val="-2"/>
            <w:sz w:val="24"/>
            <w:szCs w:val="24"/>
          </w:rPr>
          <m:t>)</m:t>
        </m:r>
      </m:oMath>
    </w:p>
    <w:p w14:paraId="1E04D8D9" w14:textId="06863751" w:rsidR="004E0AB4" w:rsidRDefault="004E0AB4" w:rsidP="00766A96">
      <w:pPr>
        <w:pStyle w:val="DaftarParagraf"/>
        <w:tabs>
          <w:tab w:val="left" w:pos="1560"/>
        </w:tabs>
        <w:ind w:left="1418" w:firstLine="283"/>
        <w:jc w:val="both"/>
        <w:rPr>
          <w:bCs/>
          <w:spacing w:val="-2"/>
          <w:sz w:val="24"/>
          <w:szCs w:val="24"/>
        </w:rPr>
      </w:pPr>
      <w:r w:rsidRPr="00B92B33">
        <w:rPr>
          <w:bCs/>
          <w:spacing w:val="-2"/>
          <w:sz w:val="24"/>
          <w:szCs w:val="24"/>
        </w:rPr>
        <w:t>Uji koefisien determinasi digunakan pada penelitian ini untuk melihat seberapa jauh tingkat kemampuan model dalam memperlihatkan variasi variabel dependen. Nilai rentang koefisien determinasi berada diantara 0 dan 1. Jika nilainya mendekati 1 maka variabel independen menyediakan hampir semua informasi yang diperlukan untuk memprediksi variasi dalam variabel dependen agar hipotesis dapat diterima. Sebaliknya, jika nilainya menunjukkan 0, maka kemampuan dari variabel dependen sangat terbatas, dan hipotesis akan ditolak</w:t>
      </w:r>
      <w:r w:rsidR="002717E0">
        <w:rPr>
          <w:bCs/>
          <w:spacing w:val="-2"/>
          <w:sz w:val="24"/>
          <w:szCs w:val="24"/>
        </w:rPr>
        <w:t>.</w:t>
      </w:r>
    </w:p>
    <w:p w14:paraId="76B57F01" w14:textId="77777777" w:rsidR="00766A96" w:rsidRPr="002717E0" w:rsidRDefault="00766A96" w:rsidP="00766A96">
      <w:pPr>
        <w:pStyle w:val="DaftarParagraf"/>
        <w:tabs>
          <w:tab w:val="left" w:pos="1560"/>
        </w:tabs>
        <w:ind w:left="1418" w:firstLine="283"/>
        <w:jc w:val="both"/>
        <w:rPr>
          <w:bCs/>
          <w:spacing w:val="-2"/>
          <w:sz w:val="24"/>
          <w:szCs w:val="24"/>
        </w:rPr>
      </w:pPr>
    </w:p>
    <w:p w14:paraId="19880B75" w14:textId="4D0C59EB" w:rsidR="003A1F83" w:rsidRPr="00F3141A" w:rsidRDefault="003A1F83" w:rsidP="00F3141A">
      <w:pPr>
        <w:rPr>
          <w:b/>
          <w:bCs/>
        </w:rPr>
      </w:pPr>
    </w:p>
    <w:sectPr w:rsidR="003A1F83" w:rsidRPr="00F3141A" w:rsidSect="00D427EF">
      <w:footerReference w:type="default" r:id="rId13"/>
      <w:pgSz w:w="11910" w:h="16840"/>
      <w:pgMar w:top="1560" w:right="1701" w:bottom="1560" w:left="1701" w:header="0" w:footer="1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74FD" w14:textId="77777777" w:rsidR="00AF5D1F" w:rsidRDefault="00AF5D1F">
      <w:r>
        <w:separator/>
      </w:r>
    </w:p>
  </w:endnote>
  <w:endnote w:type="continuationSeparator" w:id="0">
    <w:p w14:paraId="7DF36A9F" w14:textId="77777777" w:rsidR="00AF5D1F" w:rsidRDefault="00AF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C950" w14:textId="77777777" w:rsidR="00ED5B4E" w:rsidRDefault="00832B3F">
    <w:pPr>
      <w:pStyle w:val="TeksIsi"/>
      <w:spacing w:line="14" w:lineRule="auto"/>
      <w:rPr>
        <w:sz w:val="20"/>
      </w:rPr>
    </w:pPr>
    <w:r>
      <w:rPr>
        <w:noProof/>
        <w:sz w:val="20"/>
      </w:rPr>
      <mc:AlternateContent>
        <mc:Choice Requires="wps">
          <w:drawing>
            <wp:anchor distT="0" distB="0" distL="0" distR="0" simplePos="0" relativeHeight="487521280" behindDoc="1" locked="0" layoutInCell="1" allowOverlap="1" wp14:anchorId="78B820D2" wp14:editId="413E3296">
              <wp:simplePos x="0" y="0"/>
              <wp:positionH relativeFrom="page">
                <wp:posOffset>6668086</wp:posOffset>
              </wp:positionH>
              <wp:positionV relativeFrom="page">
                <wp:posOffset>9713742</wp:posOffset>
              </wp:positionV>
              <wp:extent cx="260252"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252" cy="211454"/>
                      </a:xfrm>
                      <a:prstGeom prst="rect">
                        <a:avLst/>
                      </a:prstGeom>
                    </wps:spPr>
                    <wps:txbx>
                      <w:txbxContent>
                        <w:p w14:paraId="2B45B729" w14:textId="77777777" w:rsidR="00ED5B4E" w:rsidRDefault="00832B3F">
                          <w:pPr>
                            <w:pStyle w:val="TeksIsi"/>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78B820D2" id="_x0000_t202" coordsize="21600,21600" o:spt="202" path="m,l,21600r21600,l21600,xe">
              <v:stroke joinstyle="miter"/>
              <v:path gradientshapeok="t" o:connecttype="rect"/>
            </v:shapetype>
            <v:shape id="Textbox 1" o:spid="_x0000_s1039" type="#_x0000_t202" style="position:absolute;margin-left:525.05pt;margin-top:764.85pt;width:20.5pt;height:16.65pt;z-index:-157952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" filled="f" stroked="f">
              <v:textbox inset="0,0,0,0">
                <w:txbxContent>
                  <w:p w14:paraId="2B45B729" w14:textId="77777777" w:rsidR="00ED5B4E" w:rsidRDefault="00832B3F">
                    <w:pPr>
                      <w:pStyle w:val="TeksIsi"/>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A22E" w14:textId="77777777" w:rsidR="00AF5D1F" w:rsidRDefault="00AF5D1F">
      <w:r>
        <w:separator/>
      </w:r>
    </w:p>
  </w:footnote>
  <w:footnote w:type="continuationSeparator" w:id="0">
    <w:p w14:paraId="3E28C547" w14:textId="77777777" w:rsidR="00AF5D1F" w:rsidRDefault="00AF5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B7C"/>
    <w:multiLevelType w:val="hybridMultilevel"/>
    <w:tmpl w:val="5FC21AF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080547"/>
    <w:multiLevelType w:val="hybridMultilevel"/>
    <w:tmpl w:val="71AA19B4"/>
    <w:lvl w:ilvl="0" w:tplc="85245E40">
      <w:start w:val="1"/>
      <w:numFmt w:val="lowerLetter"/>
      <w:lvlText w:val="%1."/>
      <w:lvlJc w:val="left"/>
      <w:pPr>
        <w:ind w:left="2160" w:hanging="360"/>
      </w:pPr>
      <w:rPr>
        <w:b w:val="0"/>
        <w:bCs/>
      </w:rPr>
    </w:lvl>
    <w:lvl w:ilvl="1" w:tplc="92EAB180">
      <w:start w:val="1"/>
      <w:numFmt w:val="decimal"/>
      <w:lvlText w:val="%2."/>
      <w:lvlJc w:val="left"/>
      <w:pPr>
        <w:ind w:left="3000" w:hanging="480"/>
      </w:pPr>
      <w:rPr>
        <w:rFonts w:hint="default"/>
      </w:rPr>
    </w:lvl>
    <w:lvl w:ilvl="2" w:tplc="339AFB20">
      <w:start w:val="1"/>
      <w:numFmt w:val="decimal"/>
      <w:lvlText w:val="%3)"/>
      <w:lvlJc w:val="left"/>
      <w:pPr>
        <w:ind w:left="3780" w:hanging="360"/>
      </w:pPr>
      <w:rPr>
        <w:rFonts w:hint="default"/>
      </w:r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BFC6207"/>
    <w:multiLevelType w:val="hybridMultilevel"/>
    <w:tmpl w:val="F0CAF7B4"/>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 w15:restartNumberingAfterBreak="0">
    <w:nsid w:val="0FEE3EA8"/>
    <w:multiLevelType w:val="multilevel"/>
    <w:tmpl w:val="D62627B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3."/>
      <w:lvlJc w:val="left"/>
      <w:pPr>
        <w:ind w:left="208" w:hanging="360"/>
      </w:p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4" w15:restartNumberingAfterBreak="0">
    <w:nsid w:val="100A065F"/>
    <w:multiLevelType w:val="multilevel"/>
    <w:tmpl w:val="60422142"/>
    <w:lvl w:ilvl="0">
      <w:start w:val="1"/>
      <w:numFmt w:val="decimal"/>
      <w:lvlText w:val="%1."/>
      <w:lvlJc w:val="left"/>
      <w:pPr>
        <w:ind w:left="720" w:hanging="360"/>
      </w:pPr>
      <w:rPr>
        <w:b w:val="0"/>
        <w:bCs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lowerLetter"/>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C506E"/>
    <w:multiLevelType w:val="multilevel"/>
    <w:tmpl w:val="92BCD2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52889"/>
    <w:multiLevelType w:val="multilevel"/>
    <w:tmpl w:val="1040C62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6C7E3D"/>
    <w:multiLevelType w:val="hybridMultilevel"/>
    <w:tmpl w:val="F1FCFE0A"/>
    <w:lvl w:ilvl="0" w:tplc="C042430A">
      <w:start w:val="1"/>
      <w:numFmt w:val="decimal"/>
      <w:lvlText w:val="2.%1."/>
      <w:lvlJc w:val="left"/>
      <w:pPr>
        <w:ind w:left="720" w:hanging="360"/>
      </w:pPr>
      <w:rPr>
        <w:rFonts w:hint="default"/>
      </w:rPr>
    </w:lvl>
    <w:lvl w:ilvl="1" w:tplc="85245E40">
      <w:start w:val="1"/>
      <w:numFmt w:val="lowerLetter"/>
      <w:lvlText w:val="%2."/>
      <w:lvlJc w:val="left"/>
      <w:pPr>
        <w:ind w:left="1440" w:hanging="360"/>
      </w:pPr>
      <w:rPr>
        <w:b w:val="0"/>
        <w:bCs/>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3E60B7"/>
    <w:multiLevelType w:val="multilevel"/>
    <w:tmpl w:val="EC1A46E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A94CD5"/>
    <w:multiLevelType w:val="hybridMultilevel"/>
    <w:tmpl w:val="8BA496F2"/>
    <w:lvl w:ilvl="0" w:tplc="07EE7C92">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217259FF"/>
    <w:multiLevelType w:val="hybridMultilevel"/>
    <w:tmpl w:val="7EDAED0C"/>
    <w:lvl w:ilvl="0" w:tplc="791EE8E2">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623089"/>
    <w:multiLevelType w:val="hybridMultilevel"/>
    <w:tmpl w:val="A01A9E1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381377C"/>
    <w:multiLevelType w:val="multilevel"/>
    <w:tmpl w:val="EA88280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3."/>
      <w:lvlJc w:val="left"/>
      <w:pPr>
        <w:ind w:left="144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5BA16AB"/>
    <w:multiLevelType w:val="hybridMultilevel"/>
    <w:tmpl w:val="FD1A9D0E"/>
    <w:lvl w:ilvl="0" w:tplc="FFFFFFFF">
      <w:start w:val="1"/>
      <w:numFmt w:val="decimal"/>
      <w:lvlText w:val="%1."/>
      <w:lvlJc w:val="left"/>
      <w:pPr>
        <w:ind w:left="2880" w:hanging="360"/>
      </w:pPr>
    </w:lvl>
    <w:lvl w:ilvl="1" w:tplc="38090011">
      <w:start w:val="1"/>
      <w:numFmt w:val="decimal"/>
      <w:lvlText w:val="%2)"/>
      <w:lvlJc w:val="left"/>
      <w:pPr>
        <w:ind w:left="1713" w:hanging="360"/>
      </w:pPr>
    </w:lvl>
    <w:lvl w:ilvl="2" w:tplc="F91C2BDC">
      <w:start w:val="1"/>
      <w:numFmt w:val="decimal"/>
      <w:lvlText w:val="%3)"/>
      <w:lvlJc w:val="left"/>
      <w:pPr>
        <w:ind w:left="4500" w:hanging="360"/>
      </w:pPr>
      <w:rPr>
        <w:rFonts w:hint="default"/>
      </w:rPr>
    </w:lvl>
    <w:lvl w:ilvl="3" w:tplc="3809000F">
      <w:start w:val="1"/>
      <w:numFmt w:val="decimal"/>
      <w:lvlText w:val="%4."/>
      <w:lvlJc w:val="left"/>
      <w:pPr>
        <w:ind w:left="5040" w:hanging="360"/>
      </w:pPr>
    </w:lvl>
    <w:lvl w:ilvl="4" w:tplc="E22413E4">
      <w:start w:val="10"/>
      <w:numFmt w:val="decimal"/>
      <w:lvlText w:val="%5"/>
      <w:lvlJc w:val="left"/>
      <w:pPr>
        <w:ind w:left="5760" w:hanging="360"/>
      </w:pPr>
      <w:rPr>
        <w:rFonts w:hint="default"/>
      </w:r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2FC137D6"/>
    <w:multiLevelType w:val="hybridMultilevel"/>
    <w:tmpl w:val="B226FA3E"/>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5" w15:restartNumberingAfterBreak="0">
    <w:nsid w:val="33DC4CE7"/>
    <w:multiLevelType w:val="hybridMultilevel"/>
    <w:tmpl w:val="CCA0C9E8"/>
    <w:lvl w:ilvl="0" w:tplc="3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9176BE2"/>
    <w:multiLevelType w:val="multilevel"/>
    <w:tmpl w:val="2D68501C"/>
    <w:lvl w:ilvl="0">
      <w:start w:val="1"/>
      <w:numFmt w:val="lowerLetter"/>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8137C2"/>
    <w:multiLevelType w:val="hybridMultilevel"/>
    <w:tmpl w:val="55E4A1F2"/>
    <w:lvl w:ilvl="0" w:tplc="A72E1FDA">
      <w:start w:val="1"/>
      <w:numFmt w:val="decimal"/>
      <w:lvlText w:val="%1)"/>
      <w:lvlJc w:val="left"/>
      <w:pPr>
        <w:ind w:left="4046" w:hanging="360"/>
      </w:pPr>
      <w:rPr>
        <w:rFonts w:hint="default"/>
      </w:rPr>
    </w:lvl>
    <w:lvl w:ilvl="1" w:tplc="007A8AE8">
      <w:start w:val="1"/>
      <w:numFmt w:val="lowerLetter"/>
      <w:lvlText w:val="%2."/>
      <w:lvlJc w:val="left"/>
      <w:pPr>
        <w:ind w:left="3283" w:hanging="360"/>
      </w:pPr>
      <w:rPr>
        <w:rFonts w:hint="default"/>
      </w:rPr>
    </w:lvl>
    <w:lvl w:ilvl="2" w:tplc="38090011">
      <w:start w:val="1"/>
      <w:numFmt w:val="decimal"/>
      <w:lvlText w:val="%3)"/>
      <w:lvlJc w:val="left"/>
      <w:pPr>
        <w:ind w:left="720" w:hanging="360"/>
      </w:pPr>
    </w:lvl>
    <w:lvl w:ilvl="3" w:tplc="85245E40">
      <w:start w:val="1"/>
      <w:numFmt w:val="lowerLetter"/>
      <w:lvlText w:val="%4."/>
      <w:lvlJc w:val="left"/>
      <w:pPr>
        <w:ind w:left="2160" w:hanging="360"/>
      </w:pPr>
      <w:rPr>
        <w:b w:val="0"/>
        <w:bCs/>
      </w:r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8" w15:restartNumberingAfterBreak="0">
    <w:nsid w:val="3DC5634F"/>
    <w:multiLevelType w:val="hybridMultilevel"/>
    <w:tmpl w:val="364ED8BE"/>
    <w:lvl w:ilvl="0" w:tplc="A24CD298">
      <w:start w:val="2"/>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F362B24"/>
    <w:multiLevelType w:val="hybridMultilevel"/>
    <w:tmpl w:val="A990705A"/>
    <w:lvl w:ilvl="0" w:tplc="85245E40">
      <w:start w:val="1"/>
      <w:numFmt w:val="lowerLetter"/>
      <w:lvlText w:val="%1."/>
      <w:lvlJc w:val="left"/>
      <w:pPr>
        <w:ind w:left="2160" w:hanging="360"/>
      </w:pPr>
      <w:rPr>
        <w:rFonts w:hint="default"/>
        <w:b w:val="0"/>
        <w:bCs/>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441D57B1"/>
    <w:multiLevelType w:val="hybridMultilevel"/>
    <w:tmpl w:val="EF1E06F0"/>
    <w:lvl w:ilvl="0" w:tplc="38090011">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1" w15:restartNumberingAfterBreak="0">
    <w:nsid w:val="4A2660E7"/>
    <w:multiLevelType w:val="hybridMultilevel"/>
    <w:tmpl w:val="B8B2FE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E8471CA"/>
    <w:multiLevelType w:val="multilevel"/>
    <w:tmpl w:val="7FA8E53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F95170"/>
    <w:multiLevelType w:val="hybridMultilevel"/>
    <w:tmpl w:val="D5AA739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4" w15:restartNumberingAfterBreak="0">
    <w:nsid w:val="512B2507"/>
    <w:multiLevelType w:val="multilevel"/>
    <w:tmpl w:val="1DF0C7F0"/>
    <w:lvl w:ilvl="0">
      <w:start w:val="1"/>
      <w:numFmt w:val="lowerLetter"/>
      <w:lvlText w:val="%1."/>
      <w:lvlJc w:val="left"/>
      <w:pPr>
        <w:ind w:left="1571" w:hanging="360"/>
      </w:pPr>
      <w:rPr>
        <w:b w:val="0"/>
        <w:bCs/>
      </w:rPr>
    </w:lvl>
    <w:lvl w:ilvl="1">
      <w:start w:val="3"/>
      <w:numFmt w:val="decimal"/>
      <w:isLgl/>
      <w:lvlText w:val="%1.%2"/>
      <w:lvlJc w:val="left"/>
      <w:pPr>
        <w:ind w:left="1751" w:hanging="54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5" w15:restartNumberingAfterBreak="0">
    <w:nsid w:val="515744F8"/>
    <w:multiLevelType w:val="hybridMultilevel"/>
    <w:tmpl w:val="7EDAED0C"/>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F3535C"/>
    <w:multiLevelType w:val="hybridMultilevel"/>
    <w:tmpl w:val="26F84BCE"/>
    <w:lvl w:ilvl="0" w:tplc="04210011">
      <w:start w:val="1"/>
      <w:numFmt w:val="decimal"/>
      <w:lvlText w:val="%1)"/>
      <w:lvlJc w:val="left"/>
      <w:pPr>
        <w:ind w:left="1996" w:hanging="360"/>
      </w:pPr>
      <w:rPr>
        <w:rFont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7" w15:restartNumberingAfterBreak="0">
    <w:nsid w:val="5500250C"/>
    <w:multiLevelType w:val="hybridMultilevel"/>
    <w:tmpl w:val="E1E00F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55235CAE"/>
    <w:multiLevelType w:val="multilevel"/>
    <w:tmpl w:val="1040C62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980358"/>
    <w:multiLevelType w:val="hybridMultilevel"/>
    <w:tmpl w:val="B690330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5F7729CD"/>
    <w:multiLevelType w:val="multilevel"/>
    <w:tmpl w:val="CA00164E"/>
    <w:lvl w:ilvl="0">
      <w:start w:val="1"/>
      <w:numFmt w:val="decimal"/>
      <w:lvlText w:val="%1."/>
      <w:lvlJc w:val="left"/>
      <w:pPr>
        <w:ind w:left="502" w:hanging="361"/>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562" w:hanging="421"/>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537" w:hanging="421"/>
      </w:pPr>
      <w:rPr>
        <w:rFonts w:hint="default"/>
        <w:lang w:val="id" w:eastAsia="en-US" w:bidi="ar-SA"/>
      </w:rPr>
    </w:lvl>
    <w:lvl w:ilvl="3">
      <w:numFmt w:val="bullet"/>
      <w:lvlText w:val="•"/>
      <w:lvlJc w:val="left"/>
      <w:pPr>
        <w:ind w:left="2514" w:hanging="421"/>
      </w:pPr>
      <w:rPr>
        <w:rFonts w:hint="default"/>
        <w:lang w:val="id" w:eastAsia="en-US" w:bidi="ar-SA"/>
      </w:rPr>
    </w:lvl>
    <w:lvl w:ilvl="4">
      <w:numFmt w:val="bullet"/>
      <w:lvlText w:val="•"/>
      <w:lvlJc w:val="left"/>
      <w:pPr>
        <w:ind w:left="3491" w:hanging="421"/>
      </w:pPr>
      <w:rPr>
        <w:rFonts w:hint="default"/>
        <w:lang w:val="id" w:eastAsia="en-US" w:bidi="ar-SA"/>
      </w:rPr>
    </w:lvl>
    <w:lvl w:ilvl="5">
      <w:numFmt w:val="bullet"/>
      <w:lvlText w:val="•"/>
      <w:lvlJc w:val="left"/>
      <w:pPr>
        <w:ind w:left="4468" w:hanging="421"/>
      </w:pPr>
      <w:rPr>
        <w:rFonts w:hint="default"/>
        <w:lang w:val="id" w:eastAsia="en-US" w:bidi="ar-SA"/>
      </w:rPr>
    </w:lvl>
    <w:lvl w:ilvl="6">
      <w:numFmt w:val="bullet"/>
      <w:lvlText w:val="•"/>
      <w:lvlJc w:val="left"/>
      <w:pPr>
        <w:ind w:left="5445" w:hanging="421"/>
      </w:pPr>
      <w:rPr>
        <w:rFonts w:hint="default"/>
        <w:lang w:val="id" w:eastAsia="en-US" w:bidi="ar-SA"/>
      </w:rPr>
    </w:lvl>
    <w:lvl w:ilvl="7">
      <w:numFmt w:val="bullet"/>
      <w:lvlText w:val="•"/>
      <w:lvlJc w:val="left"/>
      <w:pPr>
        <w:ind w:left="6422" w:hanging="421"/>
      </w:pPr>
      <w:rPr>
        <w:rFonts w:hint="default"/>
        <w:lang w:val="id" w:eastAsia="en-US" w:bidi="ar-SA"/>
      </w:rPr>
    </w:lvl>
    <w:lvl w:ilvl="8">
      <w:numFmt w:val="bullet"/>
      <w:lvlText w:val="•"/>
      <w:lvlJc w:val="left"/>
      <w:pPr>
        <w:ind w:left="7399" w:hanging="421"/>
      </w:pPr>
      <w:rPr>
        <w:rFonts w:hint="default"/>
        <w:lang w:val="id" w:eastAsia="en-US" w:bidi="ar-SA"/>
      </w:rPr>
    </w:lvl>
  </w:abstractNum>
  <w:abstractNum w:abstractNumId="31" w15:restartNumberingAfterBreak="0">
    <w:nsid w:val="63A31EBF"/>
    <w:multiLevelType w:val="hybridMultilevel"/>
    <w:tmpl w:val="82D0C922"/>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start w:val="1"/>
      <w:numFmt w:val="lowerRoman"/>
      <w:lvlText w:val="%3."/>
      <w:lvlJc w:val="right"/>
      <w:pPr>
        <w:ind w:left="2160" w:hanging="180"/>
      </w:pPr>
    </w:lvl>
    <w:lvl w:ilvl="3" w:tplc="7626F38E">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8E90232"/>
    <w:multiLevelType w:val="hybridMultilevel"/>
    <w:tmpl w:val="EBA23666"/>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3" w15:restartNumberingAfterBreak="0">
    <w:nsid w:val="706F2123"/>
    <w:multiLevelType w:val="hybridMultilevel"/>
    <w:tmpl w:val="D9A2DE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718F4C9B"/>
    <w:multiLevelType w:val="hybridMultilevel"/>
    <w:tmpl w:val="6F28F414"/>
    <w:lvl w:ilvl="0" w:tplc="FFFFFFFF">
      <w:start w:val="1"/>
      <w:numFmt w:val="decimal"/>
      <w:lvlText w:val="%1)"/>
      <w:lvlJc w:val="left"/>
      <w:pPr>
        <w:ind w:left="2988" w:hanging="360"/>
      </w:pPr>
    </w:lvl>
    <w:lvl w:ilvl="1" w:tplc="38090011">
      <w:start w:val="1"/>
      <w:numFmt w:val="decimal"/>
      <w:lvlText w:val="%2)"/>
      <w:lvlJc w:val="left"/>
      <w:pPr>
        <w:ind w:left="2988" w:hanging="360"/>
      </w:pPr>
    </w:lvl>
    <w:lvl w:ilvl="2" w:tplc="3A68FBB6">
      <w:start w:val="1"/>
      <w:numFmt w:val="bullet"/>
      <w:lvlText w:val="-"/>
      <w:lvlJc w:val="left"/>
      <w:pPr>
        <w:ind w:left="4608" w:hanging="360"/>
      </w:pPr>
      <w:rPr>
        <w:rFonts w:ascii="Times New Roman" w:eastAsia="Times New Roman" w:hAnsi="Times New Roman" w:cs="Times New Roman" w:hint="default"/>
      </w:r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35" w15:restartNumberingAfterBreak="0">
    <w:nsid w:val="741B7B9A"/>
    <w:multiLevelType w:val="hybridMultilevel"/>
    <w:tmpl w:val="62143828"/>
    <w:lvl w:ilvl="0" w:tplc="38090011">
      <w:start w:val="1"/>
      <w:numFmt w:val="decimal"/>
      <w:lvlText w:val="%1)"/>
      <w:lvlJc w:val="left"/>
      <w:pPr>
        <w:ind w:left="2204" w:hanging="360"/>
      </w:pPr>
      <w:rPr>
        <w:rFonts w:hint="default"/>
      </w:r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36" w15:restartNumberingAfterBreak="0">
    <w:nsid w:val="791F5EEB"/>
    <w:multiLevelType w:val="hybridMultilevel"/>
    <w:tmpl w:val="49BC1026"/>
    <w:lvl w:ilvl="0" w:tplc="308819CA">
      <w:start w:val="1"/>
      <w:numFmt w:val="lowerLetter"/>
      <w:lvlText w:val="%1."/>
      <w:lvlJc w:val="left"/>
      <w:pPr>
        <w:ind w:left="2203" w:hanging="360"/>
      </w:pPr>
      <w:rPr>
        <w:rFonts w:hint="default"/>
      </w:rPr>
    </w:lvl>
    <w:lvl w:ilvl="1" w:tplc="38090019" w:tentative="1">
      <w:start w:val="1"/>
      <w:numFmt w:val="lowerLetter"/>
      <w:lvlText w:val="%2."/>
      <w:lvlJc w:val="left"/>
      <w:pPr>
        <w:ind w:left="2923" w:hanging="360"/>
      </w:pPr>
    </w:lvl>
    <w:lvl w:ilvl="2" w:tplc="3809000F">
      <w:start w:val="1"/>
      <w:numFmt w:val="decimal"/>
      <w:lvlText w:val="%3."/>
      <w:lvlJc w:val="left"/>
      <w:pPr>
        <w:ind w:left="2880" w:hanging="360"/>
      </w:pPr>
    </w:lvl>
    <w:lvl w:ilvl="3" w:tplc="3809000F">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37" w15:restartNumberingAfterBreak="0">
    <w:nsid w:val="7959200F"/>
    <w:multiLevelType w:val="hybridMultilevel"/>
    <w:tmpl w:val="219E31CC"/>
    <w:lvl w:ilvl="0" w:tplc="C3D07A6C">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B456083"/>
    <w:multiLevelType w:val="hybridMultilevel"/>
    <w:tmpl w:val="B546B9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CC0249A"/>
    <w:multiLevelType w:val="hybridMultilevel"/>
    <w:tmpl w:val="C3CE431A"/>
    <w:lvl w:ilvl="0" w:tplc="85245E40">
      <w:start w:val="1"/>
      <w:numFmt w:val="lowerLetter"/>
      <w:lvlText w:val="%1."/>
      <w:lvlJc w:val="left"/>
      <w:pPr>
        <w:ind w:left="1211" w:hanging="360"/>
      </w:pPr>
      <w:rPr>
        <w:b w:val="0"/>
        <w:b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16cid:durableId="271014383">
    <w:abstractNumId w:val="30"/>
  </w:num>
  <w:num w:numId="2" w16cid:durableId="1494417938">
    <w:abstractNumId w:val="7"/>
  </w:num>
  <w:num w:numId="3" w16cid:durableId="92165567">
    <w:abstractNumId w:val="19"/>
  </w:num>
  <w:num w:numId="4" w16cid:durableId="1979414709">
    <w:abstractNumId w:val="1"/>
  </w:num>
  <w:num w:numId="5" w16cid:durableId="341736584">
    <w:abstractNumId w:val="20"/>
  </w:num>
  <w:num w:numId="6" w16cid:durableId="1372993509">
    <w:abstractNumId w:val="13"/>
  </w:num>
  <w:num w:numId="7" w16cid:durableId="368922131">
    <w:abstractNumId w:val="12"/>
  </w:num>
  <w:num w:numId="8" w16cid:durableId="1384210750">
    <w:abstractNumId w:val="24"/>
  </w:num>
  <w:num w:numId="9" w16cid:durableId="575673727">
    <w:abstractNumId w:val="26"/>
  </w:num>
  <w:num w:numId="10" w16cid:durableId="1963683620">
    <w:abstractNumId w:val="37"/>
  </w:num>
  <w:num w:numId="11" w16cid:durableId="1653370464">
    <w:abstractNumId w:val="6"/>
  </w:num>
  <w:num w:numId="12" w16cid:durableId="1393192995">
    <w:abstractNumId w:val="21"/>
  </w:num>
  <w:num w:numId="13" w16cid:durableId="430128070">
    <w:abstractNumId w:val="27"/>
  </w:num>
  <w:num w:numId="14" w16cid:durableId="2067753556">
    <w:abstractNumId w:val="33"/>
  </w:num>
  <w:num w:numId="15" w16cid:durableId="1211379605">
    <w:abstractNumId w:val="11"/>
  </w:num>
  <w:num w:numId="16" w16cid:durableId="1811316362">
    <w:abstractNumId w:val="17"/>
  </w:num>
  <w:num w:numId="17" w16cid:durableId="381834580">
    <w:abstractNumId w:val="35"/>
  </w:num>
  <w:num w:numId="18" w16cid:durableId="572785477">
    <w:abstractNumId w:val="22"/>
  </w:num>
  <w:num w:numId="19" w16cid:durableId="617414794">
    <w:abstractNumId w:val="8"/>
  </w:num>
  <w:num w:numId="20" w16cid:durableId="1870138240">
    <w:abstractNumId w:val="23"/>
  </w:num>
  <w:num w:numId="21" w16cid:durableId="298150887">
    <w:abstractNumId w:val="29"/>
  </w:num>
  <w:num w:numId="22" w16cid:durableId="369847068">
    <w:abstractNumId w:val="34"/>
  </w:num>
  <w:num w:numId="23" w16cid:durableId="1006589238">
    <w:abstractNumId w:val="3"/>
  </w:num>
  <w:num w:numId="24" w16cid:durableId="1691099557">
    <w:abstractNumId w:val="10"/>
  </w:num>
  <w:num w:numId="25" w16cid:durableId="360934770">
    <w:abstractNumId w:val="25"/>
  </w:num>
  <w:num w:numId="26" w16cid:durableId="511988477">
    <w:abstractNumId w:val="4"/>
  </w:num>
  <w:num w:numId="27" w16cid:durableId="2035114002">
    <w:abstractNumId w:val="15"/>
  </w:num>
  <w:num w:numId="28" w16cid:durableId="1390691624">
    <w:abstractNumId w:val="31"/>
  </w:num>
  <w:num w:numId="29" w16cid:durableId="960460500">
    <w:abstractNumId w:val="38"/>
  </w:num>
  <w:num w:numId="30" w16cid:durableId="817650458">
    <w:abstractNumId w:val="16"/>
  </w:num>
  <w:num w:numId="31" w16cid:durableId="1784575910">
    <w:abstractNumId w:val="39"/>
  </w:num>
  <w:num w:numId="32" w16cid:durableId="1263220231">
    <w:abstractNumId w:val="32"/>
  </w:num>
  <w:num w:numId="33" w16cid:durableId="1712069530">
    <w:abstractNumId w:val="0"/>
  </w:num>
  <w:num w:numId="34" w16cid:durableId="1387754801">
    <w:abstractNumId w:val="36"/>
  </w:num>
  <w:num w:numId="35" w16cid:durableId="1443380282">
    <w:abstractNumId w:val="18"/>
  </w:num>
  <w:num w:numId="36" w16cid:durableId="1387531342">
    <w:abstractNumId w:val="5"/>
  </w:num>
  <w:num w:numId="37" w16cid:durableId="201286920">
    <w:abstractNumId w:val="14"/>
  </w:num>
  <w:num w:numId="38" w16cid:durableId="1964000230">
    <w:abstractNumId w:val="2"/>
  </w:num>
  <w:num w:numId="39" w16cid:durableId="725569971">
    <w:abstractNumId w:val="9"/>
  </w:num>
  <w:num w:numId="40" w16cid:durableId="1100561836">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4E"/>
    <w:rsid w:val="00002773"/>
    <w:rsid w:val="000052A0"/>
    <w:rsid w:val="00007B6D"/>
    <w:rsid w:val="00011EA6"/>
    <w:rsid w:val="000201E3"/>
    <w:rsid w:val="0002107F"/>
    <w:rsid w:val="00022EA4"/>
    <w:rsid w:val="000240F4"/>
    <w:rsid w:val="00026823"/>
    <w:rsid w:val="0002697B"/>
    <w:rsid w:val="00031380"/>
    <w:rsid w:val="00031AC1"/>
    <w:rsid w:val="0003535E"/>
    <w:rsid w:val="000476F3"/>
    <w:rsid w:val="00050482"/>
    <w:rsid w:val="00052521"/>
    <w:rsid w:val="00052EB4"/>
    <w:rsid w:val="00054F59"/>
    <w:rsid w:val="00056535"/>
    <w:rsid w:val="0006255F"/>
    <w:rsid w:val="00063486"/>
    <w:rsid w:val="000639AB"/>
    <w:rsid w:val="00064A27"/>
    <w:rsid w:val="00067C6E"/>
    <w:rsid w:val="000713D2"/>
    <w:rsid w:val="000779B3"/>
    <w:rsid w:val="00080633"/>
    <w:rsid w:val="000840A2"/>
    <w:rsid w:val="00086DA0"/>
    <w:rsid w:val="00087B36"/>
    <w:rsid w:val="00091EE9"/>
    <w:rsid w:val="000950E2"/>
    <w:rsid w:val="000960B5"/>
    <w:rsid w:val="000A6374"/>
    <w:rsid w:val="000A65F1"/>
    <w:rsid w:val="000B05C0"/>
    <w:rsid w:val="000B2290"/>
    <w:rsid w:val="000B31F6"/>
    <w:rsid w:val="000C0569"/>
    <w:rsid w:val="000C0ECF"/>
    <w:rsid w:val="000C2462"/>
    <w:rsid w:val="000C49E2"/>
    <w:rsid w:val="000C4E1C"/>
    <w:rsid w:val="000C53B0"/>
    <w:rsid w:val="000C79E1"/>
    <w:rsid w:val="000D2057"/>
    <w:rsid w:val="000D3EA7"/>
    <w:rsid w:val="000D5ACD"/>
    <w:rsid w:val="000D5F4F"/>
    <w:rsid w:val="000D79BF"/>
    <w:rsid w:val="000D7B5E"/>
    <w:rsid w:val="000E4D92"/>
    <w:rsid w:val="000F001D"/>
    <w:rsid w:val="000F05AA"/>
    <w:rsid w:val="000F19E7"/>
    <w:rsid w:val="000F2A2C"/>
    <w:rsid w:val="000F5B29"/>
    <w:rsid w:val="000F7496"/>
    <w:rsid w:val="001015CE"/>
    <w:rsid w:val="001043FE"/>
    <w:rsid w:val="0010600A"/>
    <w:rsid w:val="001064FE"/>
    <w:rsid w:val="00107779"/>
    <w:rsid w:val="00114BDC"/>
    <w:rsid w:val="00115018"/>
    <w:rsid w:val="00116656"/>
    <w:rsid w:val="00120D4C"/>
    <w:rsid w:val="0012312B"/>
    <w:rsid w:val="00123C11"/>
    <w:rsid w:val="00123E61"/>
    <w:rsid w:val="0012449E"/>
    <w:rsid w:val="001270C5"/>
    <w:rsid w:val="00127D3E"/>
    <w:rsid w:val="001316DD"/>
    <w:rsid w:val="00134B36"/>
    <w:rsid w:val="00135C1E"/>
    <w:rsid w:val="0014395D"/>
    <w:rsid w:val="00143E40"/>
    <w:rsid w:val="00145640"/>
    <w:rsid w:val="00145A42"/>
    <w:rsid w:val="00151E37"/>
    <w:rsid w:val="00152274"/>
    <w:rsid w:val="00152D59"/>
    <w:rsid w:val="00153734"/>
    <w:rsid w:val="001537B3"/>
    <w:rsid w:val="001549B5"/>
    <w:rsid w:val="0016521E"/>
    <w:rsid w:val="00170614"/>
    <w:rsid w:val="001711C3"/>
    <w:rsid w:val="00182936"/>
    <w:rsid w:val="00185188"/>
    <w:rsid w:val="00186EC7"/>
    <w:rsid w:val="00190F19"/>
    <w:rsid w:val="001910DF"/>
    <w:rsid w:val="00191803"/>
    <w:rsid w:val="00195F48"/>
    <w:rsid w:val="001973F4"/>
    <w:rsid w:val="001A141F"/>
    <w:rsid w:val="001A1531"/>
    <w:rsid w:val="001A18B1"/>
    <w:rsid w:val="001A4031"/>
    <w:rsid w:val="001B06AD"/>
    <w:rsid w:val="001B325E"/>
    <w:rsid w:val="001B5033"/>
    <w:rsid w:val="001B6F69"/>
    <w:rsid w:val="001C5146"/>
    <w:rsid w:val="001D2A6D"/>
    <w:rsid w:val="001D31A5"/>
    <w:rsid w:val="001D3AA0"/>
    <w:rsid w:val="001D5CC1"/>
    <w:rsid w:val="001D721C"/>
    <w:rsid w:val="001E0562"/>
    <w:rsid w:val="001E1DF0"/>
    <w:rsid w:val="001E4158"/>
    <w:rsid w:val="001E5A60"/>
    <w:rsid w:val="001E5FDE"/>
    <w:rsid w:val="001E776E"/>
    <w:rsid w:val="001E7CCF"/>
    <w:rsid w:val="001F0CBC"/>
    <w:rsid w:val="001F268C"/>
    <w:rsid w:val="001F3485"/>
    <w:rsid w:val="001F4F37"/>
    <w:rsid w:val="0020223D"/>
    <w:rsid w:val="00202832"/>
    <w:rsid w:val="00206FAD"/>
    <w:rsid w:val="00207AD0"/>
    <w:rsid w:val="00212CF8"/>
    <w:rsid w:val="0021678C"/>
    <w:rsid w:val="002206DB"/>
    <w:rsid w:val="00222E67"/>
    <w:rsid w:val="0022330D"/>
    <w:rsid w:val="00223915"/>
    <w:rsid w:val="00224207"/>
    <w:rsid w:val="00224601"/>
    <w:rsid w:val="00227838"/>
    <w:rsid w:val="00227B7E"/>
    <w:rsid w:val="00230363"/>
    <w:rsid w:val="00231DD1"/>
    <w:rsid w:val="00237D54"/>
    <w:rsid w:val="00241324"/>
    <w:rsid w:val="002416BB"/>
    <w:rsid w:val="00244D59"/>
    <w:rsid w:val="0024577D"/>
    <w:rsid w:val="00247505"/>
    <w:rsid w:val="00250C86"/>
    <w:rsid w:val="00251FB0"/>
    <w:rsid w:val="00252396"/>
    <w:rsid w:val="00256A80"/>
    <w:rsid w:val="00257ADE"/>
    <w:rsid w:val="002658BF"/>
    <w:rsid w:val="00270A7C"/>
    <w:rsid w:val="002717E0"/>
    <w:rsid w:val="00272F9E"/>
    <w:rsid w:val="002815FD"/>
    <w:rsid w:val="002829C6"/>
    <w:rsid w:val="00282CEB"/>
    <w:rsid w:val="00283183"/>
    <w:rsid w:val="00283871"/>
    <w:rsid w:val="002916D4"/>
    <w:rsid w:val="00292CD8"/>
    <w:rsid w:val="002938A7"/>
    <w:rsid w:val="002A00A6"/>
    <w:rsid w:val="002A40E7"/>
    <w:rsid w:val="002A70FC"/>
    <w:rsid w:val="002B134E"/>
    <w:rsid w:val="002B5384"/>
    <w:rsid w:val="002B6D07"/>
    <w:rsid w:val="002C03BD"/>
    <w:rsid w:val="002C04A3"/>
    <w:rsid w:val="002C0E76"/>
    <w:rsid w:val="002C2E4E"/>
    <w:rsid w:val="002C3247"/>
    <w:rsid w:val="002C72AD"/>
    <w:rsid w:val="002C7D74"/>
    <w:rsid w:val="002D2F4D"/>
    <w:rsid w:val="002D49AD"/>
    <w:rsid w:val="002D7AF5"/>
    <w:rsid w:val="002D7EA3"/>
    <w:rsid w:val="002E0424"/>
    <w:rsid w:val="002E3481"/>
    <w:rsid w:val="002E3733"/>
    <w:rsid w:val="002E390C"/>
    <w:rsid w:val="002F0D10"/>
    <w:rsid w:val="002F20E9"/>
    <w:rsid w:val="002F277E"/>
    <w:rsid w:val="003026B7"/>
    <w:rsid w:val="00302D77"/>
    <w:rsid w:val="00303557"/>
    <w:rsid w:val="00305F5F"/>
    <w:rsid w:val="00306296"/>
    <w:rsid w:val="003063B9"/>
    <w:rsid w:val="00306433"/>
    <w:rsid w:val="0031305C"/>
    <w:rsid w:val="00315EB1"/>
    <w:rsid w:val="003213EF"/>
    <w:rsid w:val="003237E2"/>
    <w:rsid w:val="003265DF"/>
    <w:rsid w:val="00330011"/>
    <w:rsid w:val="00332869"/>
    <w:rsid w:val="003340F4"/>
    <w:rsid w:val="00337C39"/>
    <w:rsid w:val="003441F0"/>
    <w:rsid w:val="003443DF"/>
    <w:rsid w:val="00345761"/>
    <w:rsid w:val="00345D1A"/>
    <w:rsid w:val="003460DD"/>
    <w:rsid w:val="0034610A"/>
    <w:rsid w:val="003465FB"/>
    <w:rsid w:val="00350851"/>
    <w:rsid w:val="00351FC1"/>
    <w:rsid w:val="003522FC"/>
    <w:rsid w:val="00352F28"/>
    <w:rsid w:val="00354AA8"/>
    <w:rsid w:val="00357E15"/>
    <w:rsid w:val="0036082E"/>
    <w:rsid w:val="00361499"/>
    <w:rsid w:val="003614EF"/>
    <w:rsid w:val="00367770"/>
    <w:rsid w:val="00371127"/>
    <w:rsid w:val="00372117"/>
    <w:rsid w:val="00372B88"/>
    <w:rsid w:val="0037323C"/>
    <w:rsid w:val="00377087"/>
    <w:rsid w:val="0038019E"/>
    <w:rsid w:val="003821B3"/>
    <w:rsid w:val="003821BB"/>
    <w:rsid w:val="00383A88"/>
    <w:rsid w:val="0038507D"/>
    <w:rsid w:val="003859AD"/>
    <w:rsid w:val="0038729D"/>
    <w:rsid w:val="0038739F"/>
    <w:rsid w:val="0039042E"/>
    <w:rsid w:val="00393BEA"/>
    <w:rsid w:val="00396592"/>
    <w:rsid w:val="00397A80"/>
    <w:rsid w:val="003A06E0"/>
    <w:rsid w:val="003A1F83"/>
    <w:rsid w:val="003A5B5E"/>
    <w:rsid w:val="003A5E0E"/>
    <w:rsid w:val="003B10D2"/>
    <w:rsid w:val="003B4743"/>
    <w:rsid w:val="003B4FFB"/>
    <w:rsid w:val="003B7572"/>
    <w:rsid w:val="003C3E85"/>
    <w:rsid w:val="003C3FFF"/>
    <w:rsid w:val="003C45AB"/>
    <w:rsid w:val="003C4675"/>
    <w:rsid w:val="003C743B"/>
    <w:rsid w:val="003C7F91"/>
    <w:rsid w:val="003D0412"/>
    <w:rsid w:val="003D6798"/>
    <w:rsid w:val="003D7632"/>
    <w:rsid w:val="003D78B6"/>
    <w:rsid w:val="003E1A1A"/>
    <w:rsid w:val="003E398A"/>
    <w:rsid w:val="003E44B2"/>
    <w:rsid w:val="003F3EBC"/>
    <w:rsid w:val="003F79F1"/>
    <w:rsid w:val="00403055"/>
    <w:rsid w:val="00406466"/>
    <w:rsid w:val="00407E4F"/>
    <w:rsid w:val="0041381B"/>
    <w:rsid w:val="004146B6"/>
    <w:rsid w:val="0042034A"/>
    <w:rsid w:val="00422583"/>
    <w:rsid w:val="00422FD7"/>
    <w:rsid w:val="004251A4"/>
    <w:rsid w:val="00427CD7"/>
    <w:rsid w:val="00427FEC"/>
    <w:rsid w:val="004326E8"/>
    <w:rsid w:val="004411B5"/>
    <w:rsid w:val="0044239E"/>
    <w:rsid w:val="004425FA"/>
    <w:rsid w:val="00443A94"/>
    <w:rsid w:val="00444109"/>
    <w:rsid w:val="004448B3"/>
    <w:rsid w:val="004452A5"/>
    <w:rsid w:val="00446FDE"/>
    <w:rsid w:val="00450565"/>
    <w:rsid w:val="00454F83"/>
    <w:rsid w:val="00460D9C"/>
    <w:rsid w:val="00462A80"/>
    <w:rsid w:val="00466FA1"/>
    <w:rsid w:val="00467892"/>
    <w:rsid w:val="0047333E"/>
    <w:rsid w:val="00474A45"/>
    <w:rsid w:val="00475136"/>
    <w:rsid w:val="00480956"/>
    <w:rsid w:val="004824DE"/>
    <w:rsid w:val="004829AC"/>
    <w:rsid w:val="00483DF4"/>
    <w:rsid w:val="00484D67"/>
    <w:rsid w:val="00490DDE"/>
    <w:rsid w:val="00490E58"/>
    <w:rsid w:val="004953E0"/>
    <w:rsid w:val="0049765C"/>
    <w:rsid w:val="00497698"/>
    <w:rsid w:val="004A4766"/>
    <w:rsid w:val="004A6A7A"/>
    <w:rsid w:val="004A7DD3"/>
    <w:rsid w:val="004B197E"/>
    <w:rsid w:val="004B32F0"/>
    <w:rsid w:val="004B33B8"/>
    <w:rsid w:val="004B385E"/>
    <w:rsid w:val="004B3D3A"/>
    <w:rsid w:val="004B4BC4"/>
    <w:rsid w:val="004B573E"/>
    <w:rsid w:val="004C1803"/>
    <w:rsid w:val="004C2289"/>
    <w:rsid w:val="004C301E"/>
    <w:rsid w:val="004C52E1"/>
    <w:rsid w:val="004C66C2"/>
    <w:rsid w:val="004C7040"/>
    <w:rsid w:val="004D1217"/>
    <w:rsid w:val="004D3FB9"/>
    <w:rsid w:val="004E0AB4"/>
    <w:rsid w:val="004E4E85"/>
    <w:rsid w:val="004F10DB"/>
    <w:rsid w:val="004F164B"/>
    <w:rsid w:val="004F31AC"/>
    <w:rsid w:val="004F641B"/>
    <w:rsid w:val="004F7993"/>
    <w:rsid w:val="00501BAF"/>
    <w:rsid w:val="00501C86"/>
    <w:rsid w:val="005046D1"/>
    <w:rsid w:val="00507341"/>
    <w:rsid w:val="00507F33"/>
    <w:rsid w:val="00510977"/>
    <w:rsid w:val="00513B50"/>
    <w:rsid w:val="005173D8"/>
    <w:rsid w:val="005208ED"/>
    <w:rsid w:val="00520BAD"/>
    <w:rsid w:val="005227A5"/>
    <w:rsid w:val="00522D65"/>
    <w:rsid w:val="00525B8B"/>
    <w:rsid w:val="00526290"/>
    <w:rsid w:val="00527AA4"/>
    <w:rsid w:val="00527AEF"/>
    <w:rsid w:val="00530F7C"/>
    <w:rsid w:val="00540558"/>
    <w:rsid w:val="0054465C"/>
    <w:rsid w:val="0054539E"/>
    <w:rsid w:val="0054754D"/>
    <w:rsid w:val="00547554"/>
    <w:rsid w:val="005549D6"/>
    <w:rsid w:val="00557B52"/>
    <w:rsid w:val="005602D9"/>
    <w:rsid w:val="0056125B"/>
    <w:rsid w:val="0056545C"/>
    <w:rsid w:val="00571C21"/>
    <w:rsid w:val="00571DB1"/>
    <w:rsid w:val="00572115"/>
    <w:rsid w:val="005751F8"/>
    <w:rsid w:val="005777F0"/>
    <w:rsid w:val="00577DB5"/>
    <w:rsid w:val="00577FB3"/>
    <w:rsid w:val="00584FCB"/>
    <w:rsid w:val="00585B57"/>
    <w:rsid w:val="00593822"/>
    <w:rsid w:val="00593C45"/>
    <w:rsid w:val="00594402"/>
    <w:rsid w:val="005944AB"/>
    <w:rsid w:val="00594AEB"/>
    <w:rsid w:val="00595AB3"/>
    <w:rsid w:val="005973B6"/>
    <w:rsid w:val="005A01D7"/>
    <w:rsid w:val="005A2541"/>
    <w:rsid w:val="005A29AF"/>
    <w:rsid w:val="005A2F58"/>
    <w:rsid w:val="005A7153"/>
    <w:rsid w:val="005B098F"/>
    <w:rsid w:val="005B2BE5"/>
    <w:rsid w:val="005B2F3C"/>
    <w:rsid w:val="005B3C58"/>
    <w:rsid w:val="005B4F0B"/>
    <w:rsid w:val="005B504A"/>
    <w:rsid w:val="005B60B9"/>
    <w:rsid w:val="005B6164"/>
    <w:rsid w:val="005B6FFD"/>
    <w:rsid w:val="005C4B74"/>
    <w:rsid w:val="005D324F"/>
    <w:rsid w:val="005D4A5C"/>
    <w:rsid w:val="005D7B6A"/>
    <w:rsid w:val="005D7C6A"/>
    <w:rsid w:val="005E0307"/>
    <w:rsid w:val="005E56FE"/>
    <w:rsid w:val="005E775A"/>
    <w:rsid w:val="005F01CF"/>
    <w:rsid w:val="005F0C61"/>
    <w:rsid w:val="005F50D1"/>
    <w:rsid w:val="005F5B6F"/>
    <w:rsid w:val="00600B6B"/>
    <w:rsid w:val="00602586"/>
    <w:rsid w:val="00602E81"/>
    <w:rsid w:val="006034AB"/>
    <w:rsid w:val="00604E56"/>
    <w:rsid w:val="00605D80"/>
    <w:rsid w:val="00606F1E"/>
    <w:rsid w:val="00610FCD"/>
    <w:rsid w:val="00611CE2"/>
    <w:rsid w:val="006122B9"/>
    <w:rsid w:val="0061493A"/>
    <w:rsid w:val="00617A14"/>
    <w:rsid w:val="00625006"/>
    <w:rsid w:val="006266BA"/>
    <w:rsid w:val="00627DB4"/>
    <w:rsid w:val="00632173"/>
    <w:rsid w:val="0063354F"/>
    <w:rsid w:val="00634565"/>
    <w:rsid w:val="00634AB8"/>
    <w:rsid w:val="00635D6F"/>
    <w:rsid w:val="00635E3D"/>
    <w:rsid w:val="00637560"/>
    <w:rsid w:val="00637C44"/>
    <w:rsid w:val="006413F9"/>
    <w:rsid w:val="006421F4"/>
    <w:rsid w:val="00642393"/>
    <w:rsid w:val="0064464F"/>
    <w:rsid w:val="00644D02"/>
    <w:rsid w:val="00647510"/>
    <w:rsid w:val="0065007F"/>
    <w:rsid w:val="0065067D"/>
    <w:rsid w:val="00652D37"/>
    <w:rsid w:val="00652F35"/>
    <w:rsid w:val="0065459C"/>
    <w:rsid w:val="006601E5"/>
    <w:rsid w:val="006602B3"/>
    <w:rsid w:val="0066115F"/>
    <w:rsid w:val="006630A1"/>
    <w:rsid w:val="006639B2"/>
    <w:rsid w:val="0066428A"/>
    <w:rsid w:val="00664775"/>
    <w:rsid w:val="00664A4D"/>
    <w:rsid w:val="0066549F"/>
    <w:rsid w:val="006674D3"/>
    <w:rsid w:val="006705BF"/>
    <w:rsid w:val="00670649"/>
    <w:rsid w:val="00670E94"/>
    <w:rsid w:val="00675A5E"/>
    <w:rsid w:val="00681B0D"/>
    <w:rsid w:val="0068578A"/>
    <w:rsid w:val="0068619F"/>
    <w:rsid w:val="00687BE3"/>
    <w:rsid w:val="00691FF8"/>
    <w:rsid w:val="00694241"/>
    <w:rsid w:val="00694955"/>
    <w:rsid w:val="006A01FF"/>
    <w:rsid w:val="006A689C"/>
    <w:rsid w:val="006B11A6"/>
    <w:rsid w:val="006B559B"/>
    <w:rsid w:val="006C0E04"/>
    <w:rsid w:val="006C2C84"/>
    <w:rsid w:val="006C6CC0"/>
    <w:rsid w:val="006C7262"/>
    <w:rsid w:val="006D0B66"/>
    <w:rsid w:val="006D54D8"/>
    <w:rsid w:val="006D7468"/>
    <w:rsid w:val="006E1037"/>
    <w:rsid w:val="006E20EB"/>
    <w:rsid w:val="006E495B"/>
    <w:rsid w:val="006F56DA"/>
    <w:rsid w:val="006F6FBC"/>
    <w:rsid w:val="0070501E"/>
    <w:rsid w:val="00706286"/>
    <w:rsid w:val="00706E7E"/>
    <w:rsid w:val="007077B3"/>
    <w:rsid w:val="007116F8"/>
    <w:rsid w:val="00711E95"/>
    <w:rsid w:val="00721452"/>
    <w:rsid w:val="00722D59"/>
    <w:rsid w:val="007230F1"/>
    <w:rsid w:val="00723C8F"/>
    <w:rsid w:val="0073299F"/>
    <w:rsid w:val="00734FAB"/>
    <w:rsid w:val="00744864"/>
    <w:rsid w:val="00744DD5"/>
    <w:rsid w:val="007575D7"/>
    <w:rsid w:val="0076115A"/>
    <w:rsid w:val="007612BA"/>
    <w:rsid w:val="007648D6"/>
    <w:rsid w:val="00766A96"/>
    <w:rsid w:val="00770647"/>
    <w:rsid w:val="00771DD2"/>
    <w:rsid w:val="00772894"/>
    <w:rsid w:val="00772DF2"/>
    <w:rsid w:val="00787DDD"/>
    <w:rsid w:val="00792245"/>
    <w:rsid w:val="007938EC"/>
    <w:rsid w:val="00795C6C"/>
    <w:rsid w:val="007973EC"/>
    <w:rsid w:val="007A25CA"/>
    <w:rsid w:val="007A3E09"/>
    <w:rsid w:val="007B639C"/>
    <w:rsid w:val="007C529D"/>
    <w:rsid w:val="007C7ADA"/>
    <w:rsid w:val="007D20B0"/>
    <w:rsid w:val="007D262C"/>
    <w:rsid w:val="007D3FF5"/>
    <w:rsid w:val="007D43F4"/>
    <w:rsid w:val="007D454B"/>
    <w:rsid w:val="007E04B8"/>
    <w:rsid w:val="007E1D1A"/>
    <w:rsid w:val="007E2894"/>
    <w:rsid w:val="007E3AB3"/>
    <w:rsid w:val="007E451E"/>
    <w:rsid w:val="007E7CD4"/>
    <w:rsid w:val="007F069E"/>
    <w:rsid w:val="007F121D"/>
    <w:rsid w:val="007F2D77"/>
    <w:rsid w:val="007F2EBD"/>
    <w:rsid w:val="007F6089"/>
    <w:rsid w:val="007F6D1F"/>
    <w:rsid w:val="007F7C89"/>
    <w:rsid w:val="00800639"/>
    <w:rsid w:val="00800C32"/>
    <w:rsid w:val="00807DED"/>
    <w:rsid w:val="00812F0A"/>
    <w:rsid w:val="00812F87"/>
    <w:rsid w:val="0082027F"/>
    <w:rsid w:val="008219A6"/>
    <w:rsid w:val="00826EA1"/>
    <w:rsid w:val="0082775D"/>
    <w:rsid w:val="00832B3B"/>
    <w:rsid w:val="00832B3F"/>
    <w:rsid w:val="008335FB"/>
    <w:rsid w:val="00835751"/>
    <w:rsid w:val="0084265B"/>
    <w:rsid w:val="00843B3D"/>
    <w:rsid w:val="00844792"/>
    <w:rsid w:val="00847DBF"/>
    <w:rsid w:val="00850C21"/>
    <w:rsid w:val="00852E03"/>
    <w:rsid w:val="0085658E"/>
    <w:rsid w:val="00860822"/>
    <w:rsid w:val="00862BB8"/>
    <w:rsid w:val="008640CD"/>
    <w:rsid w:val="00867186"/>
    <w:rsid w:val="00870FD6"/>
    <w:rsid w:val="0087430F"/>
    <w:rsid w:val="00875687"/>
    <w:rsid w:val="008764B7"/>
    <w:rsid w:val="00880FFE"/>
    <w:rsid w:val="00886CF6"/>
    <w:rsid w:val="008A008A"/>
    <w:rsid w:val="008A2BF0"/>
    <w:rsid w:val="008A66FF"/>
    <w:rsid w:val="008B0A3C"/>
    <w:rsid w:val="008C5C0D"/>
    <w:rsid w:val="008D15E2"/>
    <w:rsid w:val="008D3485"/>
    <w:rsid w:val="008D3A08"/>
    <w:rsid w:val="008D4181"/>
    <w:rsid w:val="008D487F"/>
    <w:rsid w:val="008D501B"/>
    <w:rsid w:val="008D5EE0"/>
    <w:rsid w:val="008D78CF"/>
    <w:rsid w:val="008D7A21"/>
    <w:rsid w:val="008D7E27"/>
    <w:rsid w:val="008E370B"/>
    <w:rsid w:val="008E55AF"/>
    <w:rsid w:val="008E57AA"/>
    <w:rsid w:val="008F1812"/>
    <w:rsid w:val="008F32DA"/>
    <w:rsid w:val="008F3E25"/>
    <w:rsid w:val="00900767"/>
    <w:rsid w:val="00902A7A"/>
    <w:rsid w:val="00903EF3"/>
    <w:rsid w:val="0090459E"/>
    <w:rsid w:val="009052DC"/>
    <w:rsid w:val="009105EB"/>
    <w:rsid w:val="0091324B"/>
    <w:rsid w:val="009139F8"/>
    <w:rsid w:val="009145E4"/>
    <w:rsid w:val="009162CD"/>
    <w:rsid w:val="00917D86"/>
    <w:rsid w:val="00920296"/>
    <w:rsid w:val="009216AC"/>
    <w:rsid w:val="0092175F"/>
    <w:rsid w:val="009259CE"/>
    <w:rsid w:val="009267E1"/>
    <w:rsid w:val="00926A93"/>
    <w:rsid w:val="00935634"/>
    <w:rsid w:val="009402ED"/>
    <w:rsid w:val="009424C2"/>
    <w:rsid w:val="00945906"/>
    <w:rsid w:val="009548F1"/>
    <w:rsid w:val="00955521"/>
    <w:rsid w:val="00961534"/>
    <w:rsid w:val="00961BCE"/>
    <w:rsid w:val="00965DB5"/>
    <w:rsid w:val="0096667B"/>
    <w:rsid w:val="00971A38"/>
    <w:rsid w:val="0097450B"/>
    <w:rsid w:val="00976B98"/>
    <w:rsid w:val="00980195"/>
    <w:rsid w:val="00982979"/>
    <w:rsid w:val="00986CD7"/>
    <w:rsid w:val="00992702"/>
    <w:rsid w:val="00996A83"/>
    <w:rsid w:val="009A2D17"/>
    <w:rsid w:val="009A3286"/>
    <w:rsid w:val="009A4388"/>
    <w:rsid w:val="009A51AF"/>
    <w:rsid w:val="009A6D5A"/>
    <w:rsid w:val="009B4915"/>
    <w:rsid w:val="009B527E"/>
    <w:rsid w:val="009B6A57"/>
    <w:rsid w:val="009C001E"/>
    <w:rsid w:val="009C09B9"/>
    <w:rsid w:val="009C1302"/>
    <w:rsid w:val="009C558F"/>
    <w:rsid w:val="009C62CA"/>
    <w:rsid w:val="009C6A2E"/>
    <w:rsid w:val="009C75FE"/>
    <w:rsid w:val="009D5362"/>
    <w:rsid w:val="009D5886"/>
    <w:rsid w:val="009E08AE"/>
    <w:rsid w:val="009E1C9E"/>
    <w:rsid w:val="009E36E6"/>
    <w:rsid w:val="009E4762"/>
    <w:rsid w:val="009E4895"/>
    <w:rsid w:val="009E598A"/>
    <w:rsid w:val="009E612B"/>
    <w:rsid w:val="009F3237"/>
    <w:rsid w:val="009F4A91"/>
    <w:rsid w:val="009F515C"/>
    <w:rsid w:val="009F7EFC"/>
    <w:rsid w:val="00A00337"/>
    <w:rsid w:val="00A026F9"/>
    <w:rsid w:val="00A03150"/>
    <w:rsid w:val="00A0604E"/>
    <w:rsid w:val="00A0698C"/>
    <w:rsid w:val="00A06B5E"/>
    <w:rsid w:val="00A06DF1"/>
    <w:rsid w:val="00A07839"/>
    <w:rsid w:val="00A1186C"/>
    <w:rsid w:val="00A11ADF"/>
    <w:rsid w:val="00A127CD"/>
    <w:rsid w:val="00A1714E"/>
    <w:rsid w:val="00A173B8"/>
    <w:rsid w:val="00A316F1"/>
    <w:rsid w:val="00A33B76"/>
    <w:rsid w:val="00A36CC7"/>
    <w:rsid w:val="00A36FA5"/>
    <w:rsid w:val="00A3742A"/>
    <w:rsid w:val="00A424E9"/>
    <w:rsid w:val="00A43A93"/>
    <w:rsid w:val="00A449D1"/>
    <w:rsid w:val="00A52F8B"/>
    <w:rsid w:val="00A55B5F"/>
    <w:rsid w:val="00A5636B"/>
    <w:rsid w:val="00A57F9C"/>
    <w:rsid w:val="00A65603"/>
    <w:rsid w:val="00A72AE8"/>
    <w:rsid w:val="00A8044D"/>
    <w:rsid w:val="00A80830"/>
    <w:rsid w:val="00A83B69"/>
    <w:rsid w:val="00A878C4"/>
    <w:rsid w:val="00A96835"/>
    <w:rsid w:val="00AA79A3"/>
    <w:rsid w:val="00AB72D4"/>
    <w:rsid w:val="00AC24A3"/>
    <w:rsid w:val="00AC374C"/>
    <w:rsid w:val="00AC6FF1"/>
    <w:rsid w:val="00AD34DC"/>
    <w:rsid w:val="00AD36BD"/>
    <w:rsid w:val="00AD5588"/>
    <w:rsid w:val="00AD7A7B"/>
    <w:rsid w:val="00AE447A"/>
    <w:rsid w:val="00AE44E8"/>
    <w:rsid w:val="00AE50D2"/>
    <w:rsid w:val="00AE72BE"/>
    <w:rsid w:val="00AE7DDA"/>
    <w:rsid w:val="00AF0124"/>
    <w:rsid w:val="00AF1AC6"/>
    <w:rsid w:val="00AF2297"/>
    <w:rsid w:val="00AF4BB3"/>
    <w:rsid w:val="00AF5D1F"/>
    <w:rsid w:val="00B015FB"/>
    <w:rsid w:val="00B0281B"/>
    <w:rsid w:val="00B03915"/>
    <w:rsid w:val="00B11120"/>
    <w:rsid w:val="00B128CC"/>
    <w:rsid w:val="00B219BE"/>
    <w:rsid w:val="00B310D2"/>
    <w:rsid w:val="00B35DBA"/>
    <w:rsid w:val="00B431B7"/>
    <w:rsid w:val="00B434D1"/>
    <w:rsid w:val="00B468B5"/>
    <w:rsid w:val="00B479A4"/>
    <w:rsid w:val="00B47FFA"/>
    <w:rsid w:val="00B51D57"/>
    <w:rsid w:val="00B55947"/>
    <w:rsid w:val="00B57988"/>
    <w:rsid w:val="00B62773"/>
    <w:rsid w:val="00B64F95"/>
    <w:rsid w:val="00B6726C"/>
    <w:rsid w:val="00B721BB"/>
    <w:rsid w:val="00B724C9"/>
    <w:rsid w:val="00B74477"/>
    <w:rsid w:val="00B75D12"/>
    <w:rsid w:val="00B824F2"/>
    <w:rsid w:val="00B8525F"/>
    <w:rsid w:val="00B92B33"/>
    <w:rsid w:val="00B93243"/>
    <w:rsid w:val="00B96F42"/>
    <w:rsid w:val="00B97B90"/>
    <w:rsid w:val="00B97E7B"/>
    <w:rsid w:val="00BA0906"/>
    <w:rsid w:val="00BA098F"/>
    <w:rsid w:val="00BA2A72"/>
    <w:rsid w:val="00BA4A37"/>
    <w:rsid w:val="00BA771D"/>
    <w:rsid w:val="00BB0224"/>
    <w:rsid w:val="00BB0F51"/>
    <w:rsid w:val="00BC1614"/>
    <w:rsid w:val="00BC23A5"/>
    <w:rsid w:val="00BC2ACE"/>
    <w:rsid w:val="00BC36AB"/>
    <w:rsid w:val="00BC48F1"/>
    <w:rsid w:val="00BD1AF4"/>
    <w:rsid w:val="00BD34DD"/>
    <w:rsid w:val="00BE1006"/>
    <w:rsid w:val="00BE36E0"/>
    <w:rsid w:val="00BE7512"/>
    <w:rsid w:val="00BF1A6A"/>
    <w:rsid w:val="00BF58A1"/>
    <w:rsid w:val="00BF681B"/>
    <w:rsid w:val="00BF6DA4"/>
    <w:rsid w:val="00BF732C"/>
    <w:rsid w:val="00BF7485"/>
    <w:rsid w:val="00C0545E"/>
    <w:rsid w:val="00C132EC"/>
    <w:rsid w:val="00C157BF"/>
    <w:rsid w:val="00C1656B"/>
    <w:rsid w:val="00C16CF8"/>
    <w:rsid w:val="00C174FB"/>
    <w:rsid w:val="00C23320"/>
    <w:rsid w:val="00C234C1"/>
    <w:rsid w:val="00C23D3B"/>
    <w:rsid w:val="00C30034"/>
    <w:rsid w:val="00C3138C"/>
    <w:rsid w:val="00C4191F"/>
    <w:rsid w:val="00C45BC3"/>
    <w:rsid w:val="00C51EC0"/>
    <w:rsid w:val="00C54C5B"/>
    <w:rsid w:val="00C56387"/>
    <w:rsid w:val="00C569EA"/>
    <w:rsid w:val="00C60A0C"/>
    <w:rsid w:val="00C631D0"/>
    <w:rsid w:val="00C666A4"/>
    <w:rsid w:val="00C71081"/>
    <w:rsid w:val="00C7155A"/>
    <w:rsid w:val="00C72826"/>
    <w:rsid w:val="00C734F9"/>
    <w:rsid w:val="00C81754"/>
    <w:rsid w:val="00C839AA"/>
    <w:rsid w:val="00C84090"/>
    <w:rsid w:val="00C8434E"/>
    <w:rsid w:val="00C85D7B"/>
    <w:rsid w:val="00C865C3"/>
    <w:rsid w:val="00C91A51"/>
    <w:rsid w:val="00C92847"/>
    <w:rsid w:val="00C93877"/>
    <w:rsid w:val="00C944FF"/>
    <w:rsid w:val="00CA16A2"/>
    <w:rsid w:val="00CA1F8F"/>
    <w:rsid w:val="00CA3527"/>
    <w:rsid w:val="00CB32B8"/>
    <w:rsid w:val="00CB5922"/>
    <w:rsid w:val="00CB5CC4"/>
    <w:rsid w:val="00CB64A8"/>
    <w:rsid w:val="00CB667D"/>
    <w:rsid w:val="00CC3C34"/>
    <w:rsid w:val="00CC749D"/>
    <w:rsid w:val="00CD26D1"/>
    <w:rsid w:val="00CD5E66"/>
    <w:rsid w:val="00CD6860"/>
    <w:rsid w:val="00CD7DA2"/>
    <w:rsid w:val="00CE0B17"/>
    <w:rsid w:val="00CE49D6"/>
    <w:rsid w:val="00CE533B"/>
    <w:rsid w:val="00CF07B4"/>
    <w:rsid w:val="00CF5759"/>
    <w:rsid w:val="00D03151"/>
    <w:rsid w:val="00D06B0F"/>
    <w:rsid w:val="00D07051"/>
    <w:rsid w:val="00D120F8"/>
    <w:rsid w:val="00D16673"/>
    <w:rsid w:val="00D236DC"/>
    <w:rsid w:val="00D26EF3"/>
    <w:rsid w:val="00D27C73"/>
    <w:rsid w:val="00D30F44"/>
    <w:rsid w:val="00D33042"/>
    <w:rsid w:val="00D417BE"/>
    <w:rsid w:val="00D427EF"/>
    <w:rsid w:val="00D42B49"/>
    <w:rsid w:val="00D42BD0"/>
    <w:rsid w:val="00D51F15"/>
    <w:rsid w:val="00D526F0"/>
    <w:rsid w:val="00D52921"/>
    <w:rsid w:val="00D61579"/>
    <w:rsid w:val="00D7142A"/>
    <w:rsid w:val="00D71590"/>
    <w:rsid w:val="00D7442C"/>
    <w:rsid w:val="00D90783"/>
    <w:rsid w:val="00D90E69"/>
    <w:rsid w:val="00D91580"/>
    <w:rsid w:val="00D91D5D"/>
    <w:rsid w:val="00D92ABE"/>
    <w:rsid w:val="00DA238D"/>
    <w:rsid w:val="00DA4625"/>
    <w:rsid w:val="00DB20F4"/>
    <w:rsid w:val="00DB2B09"/>
    <w:rsid w:val="00DB3AC8"/>
    <w:rsid w:val="00DB50F4"/>
    <w:rsid w:val="00DC3D97"/>
    <w:rsid w:val="00DC57BF"/>
    <w:rsid w:val="00DC5C5E"/>
    <w:rsid w:val="00DC5EB8"/>
    <w:rsid w:val="00DD0B10"/>
    <w:rsid w:val="00DD3995"/>
    <w:rsid w:val="00DD7B24"/>
    <w:rsid w:val="00DD7C76"/>
    <w:rsid w:val="00DE37BB"/>
    <w:rsid w:val="00DE3D68"/>
    <w:rsid w:val="00DE686D"/>
    <w:rsid w:val="00DE78CD"/>
    <w:rsid w:val="00DF0CAE"/>
    <w:rsid w:val="00DF11F3"/>
    <w:rsid w:val="00DF2698"/>
    <w:rsid w:val="00DF2C22"/>
    <w:rsid w:val="00DF5791"/>
    <w:rsid w:val="00DF767F"/>
    <w:rsid w:val="00E019B8"/>
    <w:rsid w:val="00E031A6"/>
    <w:rsid w:val="00E038FC"/>
    <w:rsid w:val="00E04FAA"/>
    <w:rsid w:val="00E05069"/>
    <w:rsid w:val="00E1057E"/>
    <w:rsid w:val="00E10D8F"/>
    <w:rsid w:val="00E12DDB"/>
    <w:rsid w:val="00E1358A"/>
    <w:rsid w:val="00E15A46"/>
    <w:rsid w:val="00E16A94"/>
    <w:rsid w:val="00E16D19"/>
    <w:rsid w:val="00E172C9"/>
    <w:rsid w:val="00E27C06"/>
    <w:rsid w:val="00E320BE"/>
    <w:rsid w:val="00E32645"/>
    <w:rsid w:val="00E33342"/>
    <w:rsid w:val="00E334D9"/>
    <w:rsid w:val="00E342EE"/>
    <w:rsid w:val="00E35DC2"/>
    <w:rsid w:val="00E419AF"/>
    <w:rsid w:val="00E41A59"/>
    <w:rsid w:val="00E44723"/>
    <w:rsid w:val="00E47F9D"/>
    <w:rsid w:val="00E52818"/>
    <w:rsid w:val="00E556A6"/>
    <w:rsid w:val="00E6163A"/>
    <w:rsid w:val="00E6371C"/>
    <w:rsid w:val="00E6421E"/>
    <w:rsid w:val="00E65B4D"/>
    <w:rsid w:val="00E7144F"/>
    <w:rsid w:val="00E727E0"/>
    <w:rsid w:val="00E850B7"/>
    <w:rsid w:val="00E90E25"/>
    <w:rsid w:val="00E91282"/>
    <w:rsid w:val="00E9234F"/>
    <w:rsid w:val="00E9414F"/>
    <w:rsid w:val="00EA0151"/>
    <w:rsid w:val="00EA139B"/>
    <w:rsid w:val="00EA22AF"/>
    <w:rsid w:val="00EA4E1E"/>
    <w:rsid w:val="00EB45C2"/>
    <w:rsid w:val="00EB6D94"/>
    <w:rsid w:val="00EC112D"/>
    <w:rsid w:val="00EC1482"/>
    <w:rsid w:val="00EC6B21"/>
    <w:rsid w:val="00ED0336"/>
    <w:rsid w:val="00ED3067"/>
    <w:rsid w:val="00ED5B4E"/>
    <w:rsid w:val="00ED6EC4"/>
    <w:rsid w:val="00EE1DC2"/>
    <w:rsid w:val="00EF0DB8"/>
    <w:rsid w:val="00EF61E4"/>
    <w:rsid w:val="00EF6350"/>
    <w:rsid w:val="00F00E85"/>
    <w:rsid w:val="00F02C24"/>
    <w:rsid w:val="00F1042B"/>
    <w:rsid w:val="00F20704"/>
    <w:rsid w:val="00F25BA6"/>
    <w:rsid w:val="00F27C45"/>
    <w:rsid w:val="00F3141A"/>
    <w:rsid w:val="00F336D5"/>
    <w:rsid w:val="00F33F8C"/>
    <w:rsid w:val="00F34417"/>
    <w:rsid w:val="00F4000D"/>
    <w:rsid w:val="00F40A8B"/>
    <w:rsid w:val="00F51AD4"/>
    <w:rsid w:val="00F52D2F"/>
    <w:rsid w:val="00F53009"/>
    <w:rsid w:val="00F56387"/>
    <w:rsid w:val="00F56A2A"/>
    <w:rsid w:val="00F6160E"/>
    <w:rsid w:val="00F6516D"/>
    <w:rsid w:val="00F65A38"/>
    <w:rsid w:val="00F66CD6"/>
    <w:rsid w:val="00F711E1"/>
    <w:rsid w:val="00F73D41"/>
    <w:rsid w:val="00F75AF7"/>
    <w:rsid w:val="00F7612E"/>
    <w:rsid w:val="00F80009"/>
    <w:rsid w:val="00F80890"/>
    <w:rsid w:val="00F81341"/>
    <w:rsid w:val="00F81CDA"/>
    <w:rsid w:val="00F90796"/>
    <w:rsid w:val="00F91F1F"/>
    <w:rsid w:val="00FA2773"/>
    <w:rsid w:val="00FA350F"/>
    <w:rsid w:val="00FA3DAB"/>
    <w:rsid w:val="00FA5984"/>
    <w:rsid w:val="00FA6EB8"/>
    <w:rsid w:val="00FA7D8E"/>
    <w:rsid w:val="00FB2AD0"/>
    <w:rsid w:val="00FB4E04"/>
    <w:rsid w:val="00FB5A23"/>
    <w:rsid w:val="00FC0025"/>
    <w:rsid w:val="00FC4A12"/>
    <w:rsid w:val="00FC4F41"/>
    <w:rsid w:val="00FC61F7"/>
    <w:rsid w:val="00FC663F"/>
    <w:rsid w:val="00FC7C59"/>
    <w:rsid w:val="00FD152C"/>
    <w:rsid w:val="00FD5BB0"/>
    <w:rsid w:val="00FD6344"/>
    <w:rsid w:val="00FD6CAE"/>
    <w:rsid w:val="00FD6CEA"/>
    <w:rsid w:val="00FD700F"/>
    <w:rsid w:val="00FD7FD5"/>
    <w:rsid w:val="00FE0466"/>
    <w:rsid w:val="00FE098B"/>
    <w:rsid w:val="00FE61C4"/>
    <w:rsid w:val="00FF5A2B"/>
    <w:rsid w:val="00FF5FC1"/>
    <w:rsid w:val="00FF6909"/>
    <w:rsid w:val="00FF6EF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07B72"/>
  <w15:docId w15:val="{AA6B37AC-3C89-494B-B08E-2EC4B255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next w:val="Normal"/>
    <w:link w:val="Judul1KAR"/>
    <w:uiPriority w:val="9"/>
    <w:qFormat/>
    <w:rsid w:val="00D427EF"/>
    <w:pPr>
      <w:widowControl/>
      <w:adjustRightInd w:val="0"/>
      <w:outlineLvl w:val="0"/>
    </w:pPr>
    <w:rPr>
      <w:rFonts w:ascii="Courier New" w:eastAsiaTheme="minorHAnsi" w:hAnsi="Courier New" w:cs="Courier New"/>
      <w:b/>
      <w:bCs/>
      <w:color w:val="000000"/>
      <w:sz w:val="32"/>
      <w:szCs w:val="32"/>
      <w:lang w:val="en-ID"/>
    </w:rPr>
  </w:style>
  <w:style w:type="paragraph" w:styleId="Judul2">
    <w:name w:val="heading 2"/>
    <w:basedOn w:val="Normal"/>
    <w:next w:val="Normal"/>
    <w:link w:val="Judul2KAR"/>
    <w:uiPriority w:val="99"/>
    <w:qFormat/>
    <w:rsid w:val="00D427EF"/>
    <w:pPr>
      <w:widowControl/>
      <w:adjustRightInd w:val="0"/>
      <w:outlineLvl w:val="1"/>
    </w:pPr>
    <w:rPr>
      <w:rFonts w:ascii="Courier New" w:eastAsiaTheme="minorHAnsi" w:hAnsi="Courier New" w:cs="Courier New"/>
      <w:b/>
      <w:bCs/>
      <w:i/>
      <w:iCs/>
      <w:color w:val="000000"/>
      <w:sz w:val="28"/>
      <w:szCs w:val="28"/>
      <w:lang w:val="en-ID"/>
    </w:rPr>
  </w:style>
  <w:style w:type="paragraph" w:styleId="Judul3">
    <w:name w:val="heading 3"/>
    <w:basedOn w:val="Normal"/>
    <w:next w:val="Normal"/>
    <w:link w:val="Judul3KAR"/>
    <w:uiPriority w:val="99"/>
    <w:unhideWhenUsed/>
    <w:qFormat/>
    <w:rsid w:val="00022EA4"/>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en-ID"/>
      <w14:ligatures w14:val="standardContextual"/>
    </w:rPr>
  </w:style>
  <w:style w:type="paragraph" w:styleId="Judul5">
    <w:name w:val="heading 5"/>
    <w:basedOn w:val="Normal"/>
    <w:next w:val="Normal"/>
    <w:link w:val="Judul5KAR"/>
    <w:uiPriority w:val="9"/>
    <w:semiHidden/>
    <w:unhideWhenUsed/>
    <w:qFormat/>
    <w:rsid w:val="00283183"/>
    <w:pPr>
      <w:keepNext/>
      <w:keepLines/>
      <w:spacing w:before="40"/>
      <w:outlineLvl w:val="4"/>
    </w:pPr>
    <w:rPr>
      <w:rFonts w:asciiTheme="majorHAnsi" w:eastAsiaTheme="majorEastAsia" w:hAnsiTheme="majorHAnsi" w:cstheme="majorBidi"/>
      <w:color w:val="365F91" w:themeColor="accent1" w:themeShade="BF"/>
    </w:rPr>
  </w:style>
  <w:style w:type="paragraph" w:styleId="Judul6">
    <w:name w:val="heading 6"/>
    <w:basedOn w:val="Normal"/>
    <w:next w:val="Normal"/>
    <w:link w:val="Judul6KAR"/>
    <w:uiPriority w:val="9"/>
    <w:semiHidden/>
    <w:unhideWhenUsed/>
    <w:qFormat/>
    <w:rsid w:val="00283183"/>
    <w:pPr>
      <w:keepNext/>
      <w:keepLines/>
      <w:spacing w:before="40"/>
      <w:outlineLvl w:val="5"/>
    </w:pPr>
    <w:rPr>
      <w:rFonts w:asciiTheme="majorHAnsi" w:eastAsiaTheme="majorEastAsia" w:hAnsiTheme="majorHAnsi" w:cstheme="majorBidi"/>
      <w:color w:val="243F60"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link w:val="TeksIsiKAR"/>
    <w:uiPriority w:val="1"/>
    <w:qFormat/>
    <w:rPr>
      <w:sz w:val="24"/>
      <w:szCs w:val="24"/>
    </w:rPr>
  </w:style>
  <w:style w:type="paragraph" w:styleId="DaftarParagraf">
    <w:name w:val="List Paragraph"/>
    <w:basedOn w:val="Normal"/>
    <w:uiPriority w:val="34"/>
    <w:qFormat/>
    <w:pPr>
      <w:ind w:left="501" w:hanging="360"/>
    </w:pPr>
  </w:style>
  <w:style w:type="paragraph" w:customStyle="1" w:styleId="TableParagraph">
    <w:name w:val="Table Paragraph"/>
    <w:basedOn w:val="Normal"/>
    <w:uiPriority w:val="1"/>
    <w:qFormat/>
    <w:pPr>
      <w:spacing w:line="208" w:lineRule="exact"/>
      <w:ind w:left="-15" w:right="-706"/>
    </w:pPr>
    <w:rPr>
      <w:u w:val="single" w:color="000000"/>
    </w:rPr>
  </w:style>
  <w:style w:type="character" w:customStyle="1" w:styleId="Judul3KAR">
    <w:name w:val="Judul 3 KAR"/>
    <w:basedOn w:val="FontParagrafDefault"/>
    <w:link w:val="Judul3"/>
    <w:uiPriority w:val="99"/>
    <w:rsid w:val="00022EA4"/>
    <w:rPr>
      <w:rFonts w:eastAsiaTheme="majorEastAsia" w:cstheme="majorBidi"/>
      <w:color w:val="365F91" w:themeColor="accent1" w:themeShade="BF"/>
      <w:kern w:val="2"/>
      <w:sz w:val="28"/>
      <w:szCs w:val="28"/>
      <w:lang w:val="en-ID"/>
      <w14:ligatures w14:val="standardContextual"/>
    </w:rPr>
  </w:style>
  <w:style w:type="character" w:styleId="Hyperlink">
    <w:name w:val="Hyperlink"/>
    <w:basedOn w:val="FontParagrafDefault"/>
    <w:uiPriority w:val="99"/>
    <w:unhideWhenUsed/>
    <w:rsid w:val="007D20B0"/>
    <w:rPr>
      <w:color w:val="0000FF" w:themeColor="hyperlink"/>
      <w:u w:val="single"/>
    </w:rPr>
  </w:style>
  <w:style w:type="character" w:styleId="SebutanYangBelumTerselesaikan">
    <w:name w:val="Unresolved Mention"/>
    <w:basedOn w:val="FontParagrafDefault"/>
    <w:uiPriority w:val="99"/>
    <w:semiHidden/>
    <w:unhideWhenUsed/>
    <w:rsid w:val="007D20B0"/>
    <w:rPr>
      <w:color w:val="605E5C"/>
      <w:shd w:val="clear" w:color="auto" w:fill="E1DFDD"/>
    </w:rPr>
  </w:style>
  <w:style w:type="character" w:styleId="ReferensiKomentar">
    <w:name w:val="annotation reference"/>
    <w:basedOn w:val="FontParagrafDefault"/>
    <w:uiPriority w:val="99"/>
    <w:semiHidden/>
    <w:unhideWhenUsed/>
    <w:rsid w:val="00DD0B10"/>
    <w:rPr>
      <w:sz w:val="16"/>
      <w:szCs w:val="16"/>
    </w:rPr>
  </w:style>
  <w:style w:type="paragraph" w:styleId="TeksKomentar">
    <w:name w:val="annotation text"/>
    <w:basedOn w:val="Normal"/>
    <w:link w:val="TeksKomentarKAR"/>
    <w:uiPriority w:val="99"/>
    <w:unhideWhenUsed/>
    <w:rsid w:val="00DD0B10"/>
    <w:rPr>
      <w:sz w:val="20"/>
      <w:szCs w:val="20"/>
    </w:rPr>
  </w:style>
  <w:style w:type="character" w:customStyle="1" w:styleId="TeksKomentarKAR">
    <w:name w:val="Teks Komentar KAR"/>
    <w:basedOn w:val="FontParagrafDefault"/>
    <w:link w:val="TeksKomentar"/>
    <w:uiPriority w:val="99"/>
    <w:rsid w:val="00DD0B10"/>
    <w:rPr>
      <w:rFonts w:ascii="Times New Roman" w:eastAsia="Times New Roman" w:hAnsi="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DD0B10"/>
    <w:rPr>
      <w:b/>
      <w:bCs/>
    </w:rPr>
  </w:style>
  <w:style w:type="character" w:customStyle="1" w:styleId="SubjekKomentarKAR">
    <w:name w:val="Subjek Komentar KAR"/>
    <w:basedOn w:val="TeksKomentarKAR"/>
    <w:link w:val="SubjekKomentar"/>
    <w:uiPriority w:val="99"/>
    <w:semiHidden/>
    <w:rsid w:val="00DD0B10"/>
    <w:rPr>
      <w:rFonts w:ascii="Times New Roman" w:eastAsia="Times New Roman" w:hAnsi="Times New Roman" w:cs="Times New Roman"/>
      <w:b/>
      <w:bCs/>
      <w:sz w:val="20"/>
      <w:szCs w:val="20"/>
      <w:lang w:val="id"/>
    </w:rPr>
  </w:style>
  <w:style w:type="table" w:styleId="KisiTabel">
    <w:name w:val="Table Grid"/>
    <w:basedOn w:val="TabelNormal"/>
    <w:uiPriority w:val="39"/>
    <w:rsid w:val="00513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0639AB"/>
    <w:pPr>
      <w:spacing w:after="200"/>
    </w:pPr>
    <w:rPr>
      <w:i/>
      <w:iCs/>
      <w:color w:val="1F497D" w:themeColor="text2"/>
      <w:sz w:val="18"/>
      <w:szCs w:val="18"/>
    </w:rPr>
  </w:style>
  <w:style w:type="character" w:styleId="HiperlinkyangDiikuti">
    <w:name w:val="FollowedHyperlink"/>
    <w:basedOn w:val="FontParagrafDefault"/>
    <w:uiPriority w:val="99"/>
    <w:semiHidden/>
    <w:unhideWhenUsed/>
    <w:rsid w:val="00E031A6"/>
    <w:rPr>
      <w:color w:val="800080" w:themeColor="followedHyperlink"/>
      <w:u w:val="single"/>
    </w:rPr>
  </w:style>
  <w:style w:type="paragraph" w:styleId="NormalWeb">
    <w:name w:val="Normal (Web)"/>
    <w:basedOn w:val="Normal"/>
    <w:uiPriority w:val="99"/>
    <w:semiHidden/>
    <w:unhideWhenUsed/>
    <w:rsid w:val="003821BB"/>
    <w:pPr>
      <w:widowControl/>
      <w:autoSpaceDE/>
      <w:autoSpaceDN/>
      <w:spacing w:before="100" w:beforeAutospacing="1" w:after="100" w:afterAutospacing="1"/>
    </w:pPr>
    <w:rPr>
      <w:sz w:val="24"/>
      <w:szCs w:val="24"/>
      <w:lang w:val="en-ID" w:eastAsia="en-ID"/>
    </w:rPr>
  </w:style>
  <w:style w:type="character" w:styleId="Kuat">
    <w:name w:val="Strong"/>
    <w:basedOn w:val="FontParagrafDefault"/>
    <w:uiPriority w:val="22"/>
    <w:qFormat/>
    <w:rsid w:val="003821BB"/>
    <w:rPr>
      <w:b/>
      <w:bCs/>
    </w:rPr>
  </w:style>
  <w:style w:type="character" w:styleId="Penekanan">
    <w:name w:val="Emphasis"/>
    <w:basedOn w:val="FontParagrafDefault"/>
    <w:uiPriority w:val="20"/>
    <w:qFormat/>
    <w:rsid w:val="003821BB"/>
    <w:rPr>
      <w:i/>
      <w:iCs/>
    </w:rPr>
  </w:style>
  <w:style w:type="paragraph" w:styleId="Header">
    <w:name w:val="header"/>
    <w:basedOn w:val="Normal"/>
    <w:link w:val="HeaderKAR"/>
    <w:uiPriority w:val="99"/>
    <w:unhideWhenUsed/>
    <w:rsid w:val="00D07051"/>
    <w:pPr>
      <w:tabs>
        <w:tab w:val="center" w:pos="4513"/>
        <w:tab w:val="right" w:pos="9026"/>
      </w:tabs>
    </w:pPr>
  </w:style>
  <w:style w:type="character" w:customStyle="1" w:styleId="HeaderKAR">
    <w:name w:val="Header KAR"/>
    <w:basedOn w:val="FontParagrafDefault"/>
    <w:link w:val="Header"/>
    <w:uiPriority w:val="99"/>
    <w:rsid w:val="00D07051"/>
    <w:rPr>
      <w:rFonts w:ascii="Times New Roman" w:eastAsia="Times New Roman" w:hAnsi="Times New Roman" w:cs="Times New Roman"/>
      <w:lang w:val="id"/>
    </w:rPr>
  </w:style>
  <w:style w:type="paragraph" w:styleId="Footer">
    <w:name w:val="footer"/>
    <w:basedOn w:val="Normal"/>
    <w:link w:val="FooterKAR"/>
    <w:uiPriority w:val="99"/>
    <w:unhideWhenUsed/>
    <w:rsid w:val="00D07051"/>
    <w:pPr>
      <w:tabs>
        <w:tab w:val="center" w:pos="4513"/>
        <w:tab w:val="right" w:pos="9026"/>
      </w:tabs>
    </w:pPr>
  </w:style>
  <w:style w:type="character" w:customStyle="1" w:styleId="FooterKAR">
    <w:name w:val="Footer KAR"/>
    <w:basedOn w:val="FontParagrafDefault"/>
    <w:link w:val="Footer"/>
    <w:uiPriority w:val="99"/>
    <w:rsid w:val="00D07051"/>
    <w:rPr>
      <w:rFonts w:ascii="Times New Roman" w:eastAsia="Times New Roman" w:hAnsi="Times New Roman" w:cs="Times New Roman"/>
      <w:lang w:val="id"/>
    </w:rPr>
  </w:style>
  <w:style w:type="character" w:customStyle="1" w:styleId="citation-311">
    <w:name w:val="citation-311"/>
    <w:basedOn w:val="FontParagrafDefault"/>
    <w:rsid w:val="00206FAD"/>
  </w:style>
  <w:style w:type="character" w:customStyle="1" w:styleId="citation-310">
    <w:name w:val="citation-310"/>
    <w:basedOn w:val="FontParagrafDefault"/>
    <w:rsid w:val="00206FAD"/>
  </w:style>
  <w:style w:type="character" w:customStyle="1" w:styleId="citation-309">
    <w:name w:val="citation-309"/>
    <w:basedOn w:val="FontParagrafDefault"/>
    <w:rsid w:val="00206FAD"/>
  </w:style>
  <w:style w:type="character" w:customStyle="1" w:styleId="citation-308">
    <w:name w:val="citation-308"/>
    <w:basedOn w:val="FontParagrafDefault"/>
    <w:rsid w:val="00206FAD"/>
  </w:style>
  <w:style w:type="character" w:customStyle="1" w:styleId="citation-307">
    <w:name w:val="citation-307"/>
    <w:basedOn w:val="FontParagrafDefault"/>
    <w:rsid w:val="00206FAD"/>
  </w:style>
  <w:style w:type="character" w:customStyle="1" w:styleId="citation-306">
    <w:name w:val="citation-306"/>
    <w:basedOn w:val="FontParagrafDefault"/>
    <w:rsid w:val="00206FAD"/>
  </w:style>
  <w:style w:type="character" w:customStyle="1" w:styleId="citation-305">
    <w:name w:val="citation-305"/>
    <w:basedOn w:val="FontParagrafDefault"/>
    <w:rsid w:val="00206FAD"/>
  </w:style>
  <w:style w:type="character" w:customStyle="1" w:styleId="citation-304">
    <w:name w:val="citation-304"/>
    <w:basedOn w:val="FontParagrafDefault"/>
    <w:rsid w:val="00206FAD"/>
  </w:style>
  <w:style w:type="character" w:customStyle="1" w:styleId="citation-303">
    <w:name w:val="citation-303"/>
    <w:basedOn w:val="FontParagrafDefault"/>
    <w:rsid w:val="00206FAD"/>
  </w:style>
  <w:style w:type="character" w:styleId="Tempatpenampungteks">
    <w:name w:val="Placeholder Text"/>
    <w:basedOn w:val="FontParagrafDefault"/>
    <w:uiPriority w:val="99"/>
    <w:semiHidden/>
    <w:rsid w:val="005E775A"/>
    <w:rPr>
      <w:color w:val="666666"/>
    </w:rPr>
  </w:style>
  <w:style w:type="table" w:styleId="TabelBiasa2">
    <w:name w:val="Plain Table 2"/>
    <w:basedOn w:val="TabelNormal"/>
    <w:uiPriority w:val="42"/>
    <w:rsid w:val="006421F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1">
    <w:name w:val="Plain Table 1"/>
    <w:basedOn w:val="TabelNormal"/>
    <w:uiPriority w:val="41"/>
    <w:rsid w:val="009E59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isiTabelTerang">
    <w:name w:val="Grid Table Light"/>
    <w:basedOn w:val="TabelNormal"/>
    <w:uiPriority w:val="40"/>
    <w:rsid w:val="00FA59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dul1KAR">
    <w:name w:val="Judul 1 KAR"/>
    <w:basedOn w:val="FontParagrafDefault"/>
    <w:link w:val="Judul1"/>
    <w:uiPriority w:val="9"/>
    <w:rsid w:val="00D427EF"/>
    <w:rPr>
      <w:rFonts w:ascii="Courier New" w:hAnsi="Courier New" w:cs="Courier New"/>
      <w:b/>
      <w:bCs/>
      <w:color w:val="000000"/>
      <w:sz w:val="32"/>
      <w:szCs w:val="32"/>
      <w:lang w:val="en-ID"/>
    </w:rPr>
  </w:style>
  <w:style w:type="character" w:customStyle="1" w:styleId="Judul2KAR">
    <w:name w:val="Judul 2 KAR"/>
    <w:basedOn w:val="FontParagrafDefault"/>
    <w:link w:val="Judul2"/>
    <w:uiPriority w:val="99"/>
    <w:rsid w:val="00D427EF"/>
    <w:rPr>
      <w:rFonts w:ascii="Courier New" w:hAnsi="Courier New" w:cs="Courier New"/>
      <w:b/>
      <w:bCs/>
      <w:i/>
      <w:iCs/>
      <w:color w:val="000000"/>
      <w:sz w:val="28"/>
      <w:szCs w:val="28"/>
      <w:lang w:val="en-ID"/>
    </w:rPr>
  </w:style>
  <w:style w:type="character" w:customStyle="1" w:styleId="TeksIsiKAR">
    <w:name w:val="Teks Isi KAR"/>
    <w:basedOn w:val="FontParagrafDefault"/>
    <w:link w:val="TeksIsi"/>
    <w:uiPriority w:val="1"/>
    <w:rsid w:val="00D427EF"/>
    <w:rPr>
      <w:rFonts w:ascii="Times New Roman" w:eastAsia="Times New Roman" w:hAnsi="Times New Roman" w:cs="Times New Roman"/>
      <w:sz w:val="24"/>
      <w:szCs w:val="24"/>
      <w:lang w:val="id"/>
    </w:rPr>
  </w:style>
  <w:style w:type="numbering" w:customStyle="1" w:styleId="TidakAdaDaftar1">
    <w:name w:val="Tidak Ada Daftar1"/>
    <w:next w:val="TidakAdaDaftar"/>
    <w:uiPriority w:val="99"/>
    <w:semiHidden/>
    <w:unhideWhenUsed/>
    <w:rsid w:val="00D427EF"/>
  </w:style>
  <w:style w:type="numbering" w:customStyle="1" w:styleId="TidakAdaDaftar2">
    <w:name w:val="Tidak Ada Daftar2"/>
    <w:next w:val="TidakAdaDaftar"/>
    <w:uiPriority w:val="99"/>
    <w:semiHidden/>
    <w:unhideWhenUsed/>
    <w:rsid w:val="00D427EF"/>
  </w:style>
  <w:style w:type="numbering" w:customStyle="1" w:styleId="TidakAdaDaftar3">
    <w:name w:val="Tidak Ada Daftar3"/>
    <w:next w:val="TidakAdaDaftar"/>
    <w:uiPriority w:val="99"/>
    <w:semiHidden/>
    <w:unhideWhenUsed/>
    <w:rsid w:val="00D427EF"/>
  </w:style>
  <w:style w:type="table" w:styleId="TabelBiasa3">
    <w:name w:val="Plain Table 3"/>
    <w:basedOn w:val="TabelNormal"/>
    <w:uiPriority w:val="43"/>
    <w:rsid w:val="00E1358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Biasa4">
    <w:name w:val="Plain Table 4"/>
    <w:basedOn w:val="TabelNormal"/>
    <w:uiPriority w:val="44"/>
    <w:rsid w:val="00E1358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Judul5KAR">
    <w:name w:val="Judul 5 KAR"/>
    <w:basedOn w:val="FontParagrafDefault"/>
    <w:link w:val="Judul5"/>
    <w:uiPriority w:val="9"/>
    <w:semiHidden/>
    <w:rsid w:val="00283183"/>
    <w:rPr>
      <w:rFonts w:asciiTheme="majorHAnsi" w:eastAsiaTheme="majorEastAsia" w:hAnsiTheme="majorHAnsi" w:cstheme="majorBidi"/>
      <w:color w:val="365F91" w:themeColor="accent1" w:themeShade="BF"/>
      <w:lang w:val="id"/>
    </w:rPr>
  </w:style>
  <w:style w:type="character" w:customStyle="1" w:styleId="Judul6KAR">
    <w:name w:val="Judul 6 KAR"/>
    <w:basedOn w:val="FontParagrafDefault"/>
    <w:link w:val="Judul6"/>
    <w:uiPriority w:val="9"/>
    <w:semiHidden/>
    <w:rsid w:val="00283183"/>
    <w:rPr>
      <w:rFonts w:asciiTheme="majorHAnsi" w:eastAsiaTheme="majorEastAsia" w:hAnsiTheme="majorHAnsi" w:cstheme="majorBidi"/>
      <w:color w:val="243F60" w:themeColor="accent1" w:themeShade="7F"/>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gadaian.c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misetyowati201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AA5CF-B099-4736-8F50-CD69BA2F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22907</Words>
  <Characters>130573</Characters>
  <Application>Microsoft Office Word</Application>
  <DocSecurity>0</DocSecurity>
  <Lines>1088</Lines>
  <Paragraphs>306</Paragraphs>
  <ScaleCrop>false</ScaleCrop>
  <Company/>
  <LinksUpToDate>false</LinksUpToDate>
  <CharactersWithSpaces>153174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 Setyowati</cp:lastModifiedBy>
  <cp:revision>2</cp:revision>
  <cp:lastPrinted>2026-02-12T17:18:00Z</cp:lastPrinted>
  <dcterms:created xsi:type="dcterms:W3CDTF">2026-08-31T17:38:00Z</dcterms:created>
  <dcterms:modified xsi:type="dcterms:W3CDTF">2026-08-31T17:38:00Z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Microsoft Word</vt:lpwstr>
  </property>
  <property fmtid="{D5CDD505-2E9C-101B-9397-08002B2CF9AE}" pid="4" name="LastSaved">
    <vt:filetime>2025-10-23T00:00:00Z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4ba44785-4cb1-30dc-bf81-df9fe100acbc</vt:lpwstr>
  </property>
  <property fmtid="{D5CDD505-2E9C-101B-9397-08002B2CF9AE}" pid="27" name="Mendeley Citation Style_1">
    <vt:lpwstr>http://www.zotero.org/styles/apa</vt:lpwstr>
  </property>
</Properties>
</file>